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5D3F" w14:textId="79215D8B" w:rsidR="00F67B2F" w:rsidRDefault="00F12899" w:rsidP="005D77C4">
      <w:pPr>
        <w:jc w:val="center"/>
      </w:pPr>
      <w:r>
        <w:rPr>
          <w:rFonts w:ascii="Calibri" w:eastAsia="Times New Roman" w:hAnsi="Calibri" w:cs="Times New Roman"/>
          <w:b/>
          <w:bCs/>
          <w:color w:val="000000"/>
          <w:sz w:val="28"/>
          <w:szCs w:val="28"/>
          <w:lang w:eastAsia="en-GB"/>
        </w:rPr>
        <w:t xml:space="preserve">AI UK SECTION BOARD </w:t>
      </w:r>
      <w:r w:rsidR="00F67B2F">
        <w:rPr>
          <w:rFonts w:ascii="Calibri" w:eastAsia="Times New Roman" w:hAnsi="Calibri" w:cs="Times New Roman"/>
          <w:b/>
          <w:bCs/>
          <w:color w:val="000000"/>
          <w:sz w:val="28"/>
          <w:szCs w:val="28"/>
          <w:lang w:eastAsia="en-GB"/>
        </w:rPr>
        <w:t xml:space="preserve">UPDATE ON THE IMPLEMENTATION OF AGM DECISIONS – </w:t>
      </w:r>
      <w:r w:rsidR="00FC7D63">
        <w:rPr>
          <w:rFonts w:ascii="Calibri" w:eastAsia="Times New Roman" w:hAnsi="Calibri" w:cs="Times New Roman"/>
          <w:b/>
          <w:bCs/>
          <w:color w:val="000000"/>
          <w:sz w:val="28"/>
          <w:szCs w:val="28"/>
          <w:lang w:eastAsia="en-GB"/>
        </w:rPr>
        <w:t>FEBRUARY</w:t>
      </w:r>
      <w:r w:rsidR="00F67B2F">
        <w:rPr>
          <w:rFonts w:ascii="Calibri" w:eastAsia="Times New Roman" w:hAnsi="Calibri" w:cs="Times New Roman"/>
          <w:b/>
          <w:bCs/>
          <w:color w:val="000000"/>
          <w:sz w:val="28"/>
          <w:szCs w:val="28"/>
          <w:lang w:eastAsia="en-GB"/>
        </w:rPr>
        <w:t xml:space="preserve"> 202</w:t>
      </w:r>
      <w:r w:rsidR="00CE30FC">
        <w:rPr>
          <w:rFonts w:ascii="Calibri" w:eastAsia="Times New Roman" w:hAnsi="Calibri" w:cs="Times New Roman"/>
          <w:b/>
          <w:bCs/>
          <w:color w:val="000000"/>
          <w:sz w:val="28"/>
          <w:szCs w:val="28"/>
          <w:lang w:eastAsia="en-GB"/>
        </w:rPr>
        <w:t>5</w:t>
      </w:r>
      <w:r w:rsidR="00F67B2F">
        <w:rPr>
          <w:rFonts w:ascii="Calibri" w:eastAsia="Times New Roman" w:hAnsi="Calibri" w:cs="Times New Roman"/>
          <w:b/>
          <w:bCs/>
          <w:color w:val="000000"/>
          <w:sz w:val="28"/>
          <w:szCs w:val="28"/>
          <w:lang w:eastAsia="en-GB"/>
        </w:rPr>
        <w:t xml:space="preserve"> </w:t>
      </w:r>
    </w:p>
    <w:p w14:paraId="3A380B8F" w14:textId="77777777" w:rsidR="00F67B2F" w:rsidRDefault="00F67B2F" w:rsidP="00F67B2F"/>
    <w:p w14:paraId="13204657" w14:textId="3A07461C" w:rsidR="00F67B2F" w:rsidRDefault="00F67B2F" w:rsidP="00F67B2F">
      <w:r>
        <w:rPr>
          <w:rFonts w:ascii="Calibri" w:eastAsia="Times New Roman" w:hAnsi="Calibri" w:cs="Times New Roman"/>
          <w:b/>
          <w:bCs/>
          <w:color w:val="000000"/>
          <w:lang w:eastAsia="en-GB"/>
        </w:rPr>
        <w:t xml:space="preserve">The AIUK Section Board receives a report at each meeting, setting out the progress in implementing AGM resolutions. </w:t>
      </w:r>
      <w:r w:rsidR="00F12899">
        <w:rPr>
          <w:rFonts w:ascii="Calibri" w:eastAsia="Times New Roman" w:hAnsi="Calibri" w:cs="Times New Roman"/>
          <w:b/>
          <w:bCs/>
          <w:color w:val="000000"/>
          <w:lang w:eastAsia="en-GB"/>
        </w:rPr>
        <w:t xml:space="preserve">Between Board meetings a monthly update is compiled. </w:t>
      </w:r>
      <w:r>
        <w:rPr>
          <w:rFonts w:ascii="Calibri" w:eastAsia="Times New Roman" w:hAnsi="Calibri" w:cs="Times New Roman"/>
          <w:b/>
          <w:bCs/>
          <w:color w:val="000000"/>
          <w:lang w:eastAsia="en-GB"/>
        </w:rPr>
        <w:t xml:space="preserve">These reports will be posted on the website </w:t>
      </w:r>
      <w:r w:rsidR="00F12899">
        <w:rPr>
          <w:rFonts w:ascii="Calibri" w:eastAsia="Times New Roman" w:hAnsi="Calibri" w:cs="Times New Roman"/>
          <w:b/>
          <w:bCs/>
          <w:color w:val="000000"/>
          <w:lang w:eastAsia="en-GB"/>
        </w:rPr>
        <w:t xml:space="preserve">by the end of each month </w:t>
      </w:r>
      <w:r>
        <w:rPr>
          <w:rFonts w:ascii="Calibri" w:eastAsia="Times New Roman" w:hAnsi="Calibri" w:cs="Times New Roman"/>
          <w:b/>
          <w:bCs/>
          <w:color w:val="000000"/>
          <w:lang w:eastAsia="en-GB"/>
        </w:rPr>
        <w:t xml:space="preserve">to enable members to keep up to date with developments. </w:t>
      </w:r>
      <w:r w:rsidR="00C41CBC">
        <w:rPr>
          <w:rFonts w:ascii="Calibri" w:eastAsia="Times New Roman" w:hAnsi="Calibri" w:cs="Times New Roman"/>
          <w:b/>
          <w:bCs/>
          <w:color w:val="000000"/>
          <w:lang w:eastAsia="en-GB"/>
        </w:rPr>
        <w:t>Please contact the relevant Board member if you require any further information.</w:t>
      </w:r>
    </w:p>
    <w:tbl>
      <w:tblPr>
        <w:tblW w:w="13745" w:type="dxa"/>
        <w:tblLook w:val="04A0" w:firstRow="1" w:lastRow="0" w:firstColumn="1" w:lastColumn="0" w:noHBand="0" w:noVBand="1"/>
      </w:tblPr>
      <w:tblGrid>
        <w:gridCol w:w="1240"/>
        <w:gridCol w:w="3692"/>
        <w:gridCol w:w="5553"/>
        <w:gridCol w:w="3260"/>
      </w:tblGrid>
      <w:tr w:rsidR="00A62B11" w14:paraId="7B204492" w14:textId="77777777" w:rsidTr="00E87C40">
        <w:trPr>
          <w:trHeight w:val="600"/>
        </w:trPr>
        <w:tc>
          <w:tcPr>
            <w:tcW w:w="1240" w:type="dxa"/>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15" w:type="dxa"/>
              <w:right w:w="108" w:type="dxa"/>
            </w:tcMar>
            <w:vAlign w:val="bottom"/>
            <w:hideMark/>
          </w:tcPr>
          <w:p w14:paraId="583745D4" w14:textId="77777777" w:rsidR="00A62B11" w:rsidRDefault="00A62B11">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Resolution Number</w:t>
            </w:r>
          </w:p>
        </w:tc>
        <w:tc>
          <w:tcPr>
            <w:tcW w:w="3692" w:type="dxa"/>
            <w:tcBorders>
              <w:top w:val="single" w:sz="4" w:space="0" w:color="auto"/>
              <w:left w:val="single" w:sz="4" w:space="0" w:color="auto"/>
              <w:bottom w:val="single" w:sz="4" w:space="0" w:color="auto"/>
              <w:right w:val="single" w:sz="4" w:space="0" w:color="auto"/>
            </w:tcBorders>
            <w:shd w:val="clear" w:color="auto" w:fill="FFFF00"/>
            <w:noWrap/>
            <w:tcMar>
              <w:top w:w="15" w:type="dxa"/>
              <w:left w:w="108" w:type="dxa"/>
              <w:bottom w:w="15" w:type="dxa"/>
              <w:right w:w="108" w:type="dxa"/>
            </w:tcMar>
            <w:vAlign w:val="bottom"/>
            <w:hideMark/>
          </w:tcPr>
          <w:p w14:paraId="5B7EC821" w14:textId="77777777" w:rsidR="00A62B11" w:rsidRDefault="00A62B11">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Title</w:t>
            </w:r>
          </w:p>
        </w:tc>
        <w:tc>
          <w:tcPr>
            <w:tcW w:w="5553" w:type="dxa"/>
            <w:tcBorders>
              <w:top w:val="single" w:sz="4" w:space="0" w:color="auto"/>
              <w:left w:val="single" w:sz="4" w:space="0" w:color="auto"/>
              <w:bottom w:val="single" w:sz="4" w:space="0" w:color="auto"/>
              <w:right w:val="single" w:sz="4" w:space="0" w:color="auto"/>
            </w:tcBorders>
            <w:shd w:val="clear" w:color="auto" w:fill="FFFF00"/>
            <w:hideMark/>
          </w:tcPr>
          <w:p w14:paraId="74AA6DC6" w14:textId="77777777" w:rsidR="00A62B11" w:rsidRPr="005D77C4" w:rsidRDefault="00A62B11">
            <w:pPr>
              <w:spacing w:after="0" w:line="240" w:lineRule="auto"/>
              <w:rPr>
                <w:rFonts w:ascii="Calibri" w:eastAsia="Times New Roman" w:hAnsi="Calibri" w:cs="Times New Roman"/>
                <w:b/>
                <w:bCs/>
                <w:lang w:eastAsia="en-GB"/>
              </w:rPr>
            </w:pPr>
          </w:p>
          <w:p w14:paraId="29D08C55" w14:textId="2DD8E3DD" w:rsidR="00A62B11" w:rsidRPr="005D77C4" w:rsidRDefault="00A62B11">
            <w:pPr>
              <w:spacing w:after="0" w:line="240" w:lineRule="auto"/>
              <w:rPr>
                <w:rFonts w:ascii="Calibri" w:eastAsia="Times New Roman" w:hAnsi="Calibri" w:cs="Times New Roman"/>
                <w:b/>
                <w:bCs/>
                <w:lang w:eastAsia="en-GB"/>
              </w:rPr>
            </w:pPr>
            <w:r w:rsidRPr="005D77C4">
              <w:rPr>
                <w:rFonts w:ascii="Calibri" w:eastAsia="Times New Roman" w:hAnsi="Calibri" w:cs="Times New Roman"/>
                <w:b/>
                <w:bCs/>
                <w:lang w:eastAsia="en-GB"/>
              </w:rPr>
              <w:t>Update</w:t>
            </w:r>
          </w:p>
        </w:tc>
        <w:tc>
          <w:tcPr>
            <w:tcW w:w="3260" w:type="dxa"/>
            <w:tcBorders>
              <w:top w:val="single" w:sz="4" w:space="0" w:color="auto"/>
              <w:left w:val="single" w:sz="4" w:space="0" w:color="auto"/>
              <w:bottom w:val="single" w:sz="4" w:space="0" w:color="auto"/>
              <w:right w:val="single" w:sz="4" w:space="0" w:color="auto"/>
            </w:tcBorders>
            <w:shd w:val="clear" w:color="auto" w:fill="FFFF00"/>
            <w:noWrap/>
            <w:tcMar>
              <w:top w:w="15" w:type="dxa"/>
              <w:left w:w="108" w:type="dxa"/>
              <w:bottom w:w="15" w:type="dxa"/>
              <w:right w:w="108" w:type="dxa"/>
            </w:tcMar>
            <w:vAlign w:val="bottom"/>
            <w:hideMark/>
          </w:tcPr>
          <w:p w14:paraId="40A45366" w14:textId="7BCCBEE0" w:rsidR="00A62B11" w:rsidRDefault="00A62B11">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Board member</w:t>
            </w:r>
          </w:p>
        </w:tc>
      </w:tr>
      <w:tr w:rsidR="00C41CBC" w:rsidRPr="00C41CBC" w14:paraId="2C823045"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149A4B2" w14:textId="38275B88" w:rsidR="00A62B11" w:rsidRPr="00C41CBC" w:rsidRDefault="00A62B11">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S1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1403806" w14:textId="241BDCFA" w:rsidR="00A62B11" w:rsidRPr="00C41CBC" w:rsidRDefault="00A62B11">
            <w:pPr>
              <w:spacing w:after="0" w:line="240" w:lineRule="auto"/>
              <w:rPr>
                <w:rFonts w:cstheme="minorHAnsi"/>
              </w:rPr>
            </w:pPr>
            <w:r w:rsidRPr="00C41CBC">
              <w:rPr>
                <w:rFonts w:cstheme="minorHAnsi"/>
              </w:rPr>
              <w:t>Special Resolution to Amend the AIUK Section Articles of Association.</w:t>
            </w:r>
          </w:p>
        </w:tc>
        <w:tc>
          <w:tcPr>
            <w:tcW w:w="5553" w:type="dxa"/>
            <w:tcBorders>
              <w:top w:val="single" w:sz="4" w:space="0" w:color="auto"/>
              <w:left w:val="single" w:sz="4" w:space="0" w:color="auto"/>
              <w:bottom w:val="single" w:sz="4" w:space="0" w:color="auto"/>
              <w:right w:val="single" w:sz="4" w:space="0" w:color="auto"/>
            </w:tcBorders>
          </w:tcPr>
          <w:p w14:paraId="0B474658" w14:textId="65F49EEB" w:rsidR="00D82024" w:rsidRPr="009100F0" w:rsidRDefault="00D82024" w:rsidP="00D82024">
            <w:pPr>
              <w:spacing w:after="0" w:line="240" w:lineRule="auto"/>
              <w:rPr>
                <w:rFonts w:cstheme="minorHAnsi"/>
                <w:b/>
                <w:bCs/>
              </w:rPr>
            </w:pPr>
            <w:r w:rsidRPr="009100F0">
              <w:rPr>
                <w:rFonts w:cstheme="minorHAnsi"/>
                <w:b/>
                <w:bCs/>
              </w:rPr>
              <w:t xml:space="preserve">Implementation of this resolution is </w:t>
            </w:r>
            <w:r w:rsidR="003D1ED9" w:rsidRPr="009100F0">
              <w:rPr>
                <w:rFonts w:cstheme="minorHAnsi"/>
                <w:b/>
                <w:bCs/>
              </w:rPr>
              <w:t>complete.</w:t>
            </w:r>
          </w:p>
          <w:p w14:paraId="48624EAC" w14:textId="77777777" w:rsidR="00D82024" w:rsidRDefault="00D82024" w:rsidP="00D82024">
            <w:pPr>
              <w:spacing w:after="0" w:line="240" w:lineRule="auto"/>
              <w:rPr>
                <w:rFonts w:cstheme="minorHAnsi"/>
              </w:rPr>
            </w:pPr>
          </w:p>
          <w:p w14:paraId="77B22594" w14:textId="7E70F8DE" w:rsidR="00A62B11" w:rsidRPr="00C41CBC" w:rsidRDefault="00D82024" w:rsidP="00D82024">
            <w:pPr>
              <w:spacing w:after="0" w:line="240" w:lineRule="auto"/>
              <w:rPr>
                <w:rFonts w:eastAsia="Times New Roman" w:cstheme="minorHAnsi"/>
                <w:lang w:eastAsia="en-GB"/>
              </w:rPr>
            </w:pPr>
            <w:r>
              <w:rPr>
                <w:rFonts w:cstheme="minorHAnsi"/>
              </w:rPr>
              <w:t>The Articles of Association have been amended. Companies House and the AIUK website have both been updated.</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4B286094" w14:textId="77777777" w:rsidR="00A62B11" w:rsidRPr="00C41CBC" w:rsidRDefault="00A62B11">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Helen Horton</w:t>
            </w:r>
          </w:p>
          <w:p w14:paraId="48E8F816" w14:textId="11BB3713" w:rsidR="00A62B11" w:rsidRPr="00C41CBC" w:rsidRDefault="00ED5CFD">
            <w:pPr>
              <w:spacing w:after="0" w:line="240" w:lineRule="auto"/>
              <w:rPr>
                <w:rFonts w:ascii="Calibri" w:eastAsia="Times New Roman" w:hAnsi="Calibri" w:cs="Times New Roman"/>
                <w:lang w:eastAsia="en-GB"/>
              </w:rPr>
            </w:pPr>
            <w:hyperlink r:id="rId7" w:history="1">
              <w:r w:rsidR="00A62B11" w:rsidRPr="00C41CBC">
                <w:rPr>
                  <w:rStyle w:val="Hyperlink"/>
                  <w:rFonts w:ascii="Calibri" w:eastAsia="Times New Roman" w:hAnsi="Calibri" w:cs="Times New Roman"/>
                  <w:color w:val="auto"/>
                  <w:lang w:eastAsia="en-GB"/>
                </w:rPr>
                <w:t>Helen.horton@amnesty.org.uk</w:t>
              </w:r>
            </w:hyperlink>
          </w:p>
        </w:tc>
      </w:tr>
      <w:tr w:rsidR="00C41CBC" w:rsidRPr="00C41CBC" w14:paraId="39ED1170"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0470394" w14:textId="7C1C5244" w:rsidR="00A62B11" w:rsidRPr="00C41CBC" w:rsidRDefault="00A62B11">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O1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5F6115E9" w14:textId="4A42DF32" w:rsidR="00A62B11" w:rsidRPr="00C41CBC" w:rsidRDefault="00A62B11">
            <w:pPr>
              <w:spacing w:after="0" w:line="240" w:lineRule="auto"/>
              <w:rPr>
                <w:rFonts w:cstheme="minorHAnsi"/>
              </w:rPr>
            </w:pPr>
            <w:r w:rsidRPr="00C41CBC">
              <w:rPr>
                <w:rFonts w:cstheme="minorHAnsi"/>
              </w:rPr>
              <w:t>Resolution to amend the AIUK Section Rules</w:t>
            </w:r>
          </w:p>
        </w:tc>
        <w:tc>
          <w:tcPr>
            <w:tcW w:w="5553" w:type="dxa"/>
            <w:tcBorders>
              <w:top w:val="single" w:sz="4" w:space="0" w:color="auto"/>
              <w:left w:val="single" w:sz="4" w:space="0" w:color="auto"/>
              <w:bottom w:val="single" w:sz="4" w:space="0" w:color="auto"/>
              <w:right w:val="single" w:sz="4" w:space="0" w:color="auto"/>
            </w:tcBorders>
          </w:tcPr>
          <w:p w14:paraId="0F531007" w14:textId="77777777" w:rsidR="009C3EEB" w:rsidRDefault="009C3EEB" w:rsidP="009C3EEB">
            <w:pPr>
              <w:spacing w:after="0" w:line="240" w:lineRule="auto"/>
              <w:rPr>
                <w:rFonts w:ascii="Calibri" w:eastAsia="Times New Roman" w:hAnsi="Calibri" w:cs="Times New Roman"/>
                <w:lang w:eastAsia="en-GB"/>
              </w:rPr>
            </w:pPr>
            <w:r w:rsidRPr="009100F0">
              <w:rPr>
                <w:rFonts w:ascii="Calibri" w:eastAsia="Times New Roman" w:hAnsi="Calibri" w:cs="Times New Roman"/>
                <w:b/>
                <w:bCs/>
                <w:lang w:eastAsia="en-GB"/>
              </w:rPr>
              <w:t>Implementation of this resolution is complete</w:t>
            </w:r>
            <w:r>
              <w:rPr>
                <w:rFonts w:ascii="Calibri" w:eastAsia="Times New Roman" w:hAnsi="Calibri" w:cs="Times New Roman"/>
                <w:lang w:eastAsia="en-GB"/>
              </w:rPr>
              <w:t>.</w:t>
            </w:r>
          </w:p>
          <w:p w14:paraId="009A8409" w14:textId="77777777" w:rsidR="009C3EEB" w:rsidRDefault="009C3EEB" w:rsidP="009C3EEB">
            <w:pPr>
              <w:spacing w:after="0" w:line="240" w:lineRule="auto"/>
              <w:rPr>
                <w:rFonts w:ascii="Calibri" w:eastAsia="Times New Roman" w:hAnsi="Calibri" w:cs="Times New Roman"/>
                <w:lang w:eastAsia="en-GB"/>
              </w:rPr>
            </w:pPr>
          </w:p>
          <w:p w14:paraId="42C7F62E" w14:textId="77777777" w:rsidR="009C3EEB" w:rsidRPr="000A083D" w:rsidRDefault="009C3EEB" w:rsidP="009C3EEB">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The Rules have been amended and the updated version has been posted on the AIUK website. </w:t>
            </w:r>
          </w:p>
          <w:p w14:paraId="2A9280FC" w14:textId="500D21FE" w:rsidR="00A62B11" w:rsidRPr="00C41CBC" w:rsidRDefault="00A62B11">
            <w:pPr>
              <w:spacing w:after="0" w:line="240" w:lineRule="auto"/>
              <w:rPr>
                <w:rFonts w:ascii="Calibri" w:eastAsia="Times New Roman" w:hAnsi="Calibri" w:cs="Times New Roman"/>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4461DA" w14:textId="77777777" w:rsidR="00A62B11" w:rsidRPr="00C41CBC" w:rsidRDefault="00A62B11">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Helen Horton</w:t>
            </w:r>
          </w:p>
          <w:p w14:paraId="57109BBD" w14:textId="68DEA1B7" w:rsidR="00A62B11" w:rsidRPr="00C41CBC" w:rsidRDefault="00ED5CFD">
            <w:pPr>
              <w:spacing w:after="0" w:line="240" w:lineRule="auto"/>
              <w:rPr>
                <w:rFonts w:ascii="Calibri" w:eastAsia="Times New Roman" w:hAnsi="Calibri" w:cs="Times New Roman"/>
                <w:lang w:eastAsia="en-GB"/>
              </w:rPr>
            </w:pPr>
            <w:hyperlink r:id="rId8" w:history="1">
              <w:r w:rsidR="00A62B11" w:rsidRPr="00C41CBC">
                <w:rPr>
                  <w:rStyle w:val="Hyperlink"/>
                  <w:rFonts w:ascii="Calibri" w:eastAsia="Times New Roman" w:hAnsi="Calibri" w:cs="Times New Roman"/>
                  <w:color w:val="auto"/>
                  <w:lang w:eastAsia="en-GB"/>
                </w:rPr>
                <w:t>Helen.Horton@amnesty.org.uk</w:t>
              </w:r>
            </w:hyperlink>
          </w:p>
          <w:p w14:paraId="1228951C" w14:textId="5B40C5B4" w:rsidR="00A62B11" w:rsidRPr="00C41CBC" w:rsidRDefault="00A62B11">
            <w:pPr>
              <w:spacing w:after="0" w:line="240" w:lineRule="auto"/>
              <w:rPr>
                <w:rFonts w:ascii="Calibri" w:eastAsia="Times New Roman" w:hAnsi="Calibri" w:cs="Times New Roman"/>
                <w:lang w:eastAsia="en-GB"/>
              </w:rPr>
            </w:pPr>
          </w:p>
        </w:tc>
      </w:tr>
      <w:tr w:rsidR="00C41CBC" w:rsidRPr="00C41CBC" w14:paraId="2517664C"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BACE7B2" w14:textId="49992B6B" w:rsidR="00A62B11" w:rsidRPr="00C41CBC" w:rsidRDefault="00A62B11" w:rsidP="001C64EE">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O2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341460C" w14:textId="431E4A72" w:rsidR="00A62B11" w:rsidRPr="00C41CBC" w:rsidRDefault="00A62B11" w:rsidP="001C64EE">
            <w:pPr>
              <w:spacing w:after="0" w:line="240" w:lineRule="auto"/>
              <w:rPr>
                <w:rFonts w:cstheme="minorHAnsi"/>
              </w:rPr>
            </w:pPr>
            <w:r w:rsidRPr="00C41CBC">
              <w:rPr>
                <w:rFonts w:cstheme="minorHAnsi"/>
              </w:rPr>
              <w:t>Research into Indigenous Peoples Rights in Guyana</w:t>
            </w:r>
          </w:p>
        </w:tc>
        <w:tc>
          <w:tcPr>
            <w:tcW w:w="5553" w:type="dxa"/>
            <w:tcBorders>
              <w:top w:val="single" w:sz="4" w:space="0" w:color="auto"/>
              <w:left w:val="single" w:sz="4" w:space="0" w:color="auto"/>
              <w:bottom w:val="single" w:sz="4" w:space="0" w:color="auto"/>
              <w:right w:val="single" w:sz="4" w:space="0" w:color="auto"/>
            </w:tcBorders>
          </w:tcPr>
          <w:p w14:paraId="6D69CB82" w14:textId="5DFCE0B5" w:rsidR="00785526" w:rsidRPr="00890632" w:rsidRDefault="009C3EEB" w:rsidP="009C3EEB">
            <w:pPr>
              <w:spacing w:after="0" w:line="240" w:lineRule="auto"/>
              <w:rPr>
                <w:rFonts w:eastAsia="Amnesty Trade Gothic" w:cstheme="minorHAnsi"/>
                <w:color w:val="000000" w:themeColor="text1"/>
              </w:rPr>
            </w:pPr>
            <w:r w:rsidRPr="00890632">
              <w:rPr>
                <w:rFonts w:eastAsia="Amnesty Trade Gothic" w:cstheme="minorHAnsi"/>
                <w:color w:val="000000" w:themeColor="text1"/>
              </w:rPr>
              <w:t xml:space="preserve">The Chair of the Section Board </w:t>
            </w:r>
            <w:r w:rsidR="0007477A">
              <w:rPr>
                <w:rFonts w:eastAsia="Amnesty Trade Gothic" w:cstheme="minorHAnsi"/>
                <w:color w:val="000000" w:themeColor="text1"/>
              </w:rPr>
              <w:t>has</w:t>
            </w:r>
            <w:r w:rsidRPr="00890632">
              <w:rPr>
                <w:rFonts w:eastAsia="Amnesty Trade Gothic" w:cstheme="minorHAnsi"/>
                <w:color w:val="000000" w:themeColor="text1"/>
              </w:rPr>
              <w:t xml:space="preserve"> writ</w:t>
            </w:r>
            <w:r w:rsidR="0007477A">
              <w:rPr>
                <w:rFonts w:eastAsia="Amnesty Trade Gothic" w:cstheme="minorHAnsi"/>
                <w:color w:val="000000" w:themeColor="text1"/>
              </w:rPr>
              <w:t>t</w:t>
            </w:r>
            <w:r w:rsidRPr="00890632">
              <w:rPr>
                <w:rFonts w:eastAsia="Amnesty Trade Gothic" w:cstheme="minorHAnsi"/>
                <w:color w:val="000000" w:themeColor="text1"/>
              </w:rPr>
              <w:t>e</w:t>
            </w:r>
            <w:r w:rsidR="0007477A">
              <w:rPr>
                <w:rFonts w:eastAsia="Amnesty Trade Gothic" w:cstheme="minorHAnsi"/>
                <w:color w:val="000000" w:themeColor="text1"/>
              </w:rPr>
              <w:t>n</w:t>
            </w:r>
            <w:r w:rsidRPr="00890632">
              <w:rPr>
                <w:rFonts w:eastAsia="Amnesty Trade Gothic" w:cstheme="minorHAnsi"/>
                <w:color w:val="000000" w:themeColor="text1"/>
              </w:rPr>
              <w:t xml:space="preserve"> to the Chair of the International Board</w:t>
            </w:r>
            <w:r w:rsidR="00785526">
              <w:rPr>
                <w:rFonts w:eastAsia="Amnesty Trade Gothic" w:cstheme="minorHAnsi"/>
                <w:color w:val="000000" w:themeColor="text1"/>
              </w:rPr>
              <w:t xml:space="preserve">. The </w:t>
            </w:r>
            <w:r w:rsidR="00785526">
              <w:rPr>
                <w:rFonts w:eastAsia="Times New Roman"/>
                <w:color w:val="000000"/>
              </w:rPr>
              <w:t xml:space="preserve">Interim </w:t>
            </w:r>
            <w:r w:rsidR="00224B3B">
              <w:rPr>
                <w:rFonts w:eastAsia="Times New Roman"/>
                <w:color w:val="000000"/>
              </w:rPr>
              <w:t xml:space="preserve">International Board </w:t>
            </w:r>
            <w:r w:rsidR="00785526">
              <w:rPr>
                <w:rFonts w:eastAsia="Times New Roman"/>
                <w:color w:val="000000"/>
              </w:rPr>
              <w:t>Chair has replied with a suggestion to write to a senior staff member of the International Secretariat whose portfolio this is</w:t>
            </w:r>
            <w:r w:rsidR="00EC7E2B">
              <w:rPr>
                <w:rFonts w:eastAsia="Times New Roman"/>
                <w:color w:val="000000"/>
              </w:rPr>
              <w:t xml:space="preserve"> in</w:t>
            </w:r>
            <w:r w:rsidR="00785526">
              <w:rPr>
                <w:rFonts w:eastAsia="Times New Roman"/>
                <w:color w:val="000000"/>
              </w:rPr>
              <w:t>. A response is now awaited.</w:t>
            </w:r>
          </w:p>
          <w:p w14:paraId="7A28FE8A" w14:textId="5A698A8D" w:rsidR="00890316" w:rsidRPr="00890632" w:rsidRDefault="00890316" w:rsidP="00D22F64">
            <w:pPr>
              <w:spacing w:after="0" w:line="240" w:lineRule="auto"/>
              <w:rPr>
                <w:rFonts w:eastAsia="Times New Roman" w:cstheme="minorHAnsi"/>
                <w:color w:val="000000" w:themeColor="text1"/>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57295F2" w14:textId="77777777" w:rsidR="00A62B11" w:rsidRPr="00C41CBC" w:rsidRDefault="00A62B11" w:rsidP="001C64EE">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Richard Kotter</w:t>
            </w:r>
          </w:p>
          <w:p w14:paraId="14E21842" w14:textId="50488D5E" w:rsidR="00A62B11" w:rsidRPr="00C41CBC" w:rsidRDefault="00ED5CFD" w:rsidP="001C64EE">
            <w:pPr>
              <w:spacing w:after="0" w:line="240" w:lineRule="auto"/>
              <w:rPr>
                <w:rFonts w:ascii="Calibri" w:eastAsia="Times New Roman" w:hAnsi="Calibri" w:cs="Times New Roman"/>
                <w:lang w:eastAsia="en-GB"/>
              </w:rPr>
            </w:pPr>
            <w:hyperlink r:id="rId9" w:history="1">
              <w:r w:rsidR="00A62B11" w:rsidRPr="00C41CBC">
                <w:rPr>
                  <w:rStyle w:val="Hyperlink"/>
                  <w:rFonts w:ascii="Calibri" w:eastAsia="Times New Roman" w:hAnsi="Calibri" w:cs="Times New Roman"/>
                  <w:color w:val="auto"/>
                  <w:lang w:eastAsia="en-GB"/>
                </w:rPr>
                <w:t>Richard.Kotter@amnesty.org.uk</w:t>
              </w:r>
            </w:hyperlink>
          </w:p>
          <w:p w14:paraId="278E9C85" w14:textId="504B1ED8" w:rsidR="00A62B11" w:rsidRPr="00C41CBC" w:rsidRDefault="00A62B11" w:rsidP="001C64EE">
            <w:pPr>
              <w:spacing w:after="0" w:line="240" w:lineRule="auto"/>
              <w:rPr>
                <w:rFonts w:ascii="Calibri" w:eastAsia="Times New Roman" w:hAnsi="Calibri" w:cs="Times New Roman"/>
                <w:lang w:eastAsia="en-GB"/>
              </w:rPr>
            </w:pPr>
          </w:p>
        </w:tc>
      </w:tr>
      <w:tr w:rsidR="00C41CBC" w:rsidRPr="00C41CBC" w14:paraId="1C925B73"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4AF05E08" w14:textId="1A7EBB6C" w:rsidR="00A62B11" w:rsidRPr="00C41CBC" w:rsidRDefault="00A62B11" w:rsidP="001C64EE">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w:t>
            </w:r>
            <w:r w:rsidRPr="00C41CBC">
              <w:rPr>
                <w:rFonts w:eastAsia="Times New Roman" w:cs="Times New Roman"/>
                <w:lang w:eastAsia="en-GB"/>
              </w:rPr>
              <w:t>3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25438BE" w14:textId="64504B8E" w:rsidR="00A62B11" w:rsidRPr="00C41CBC" w:rsidRDefault="00A62B11" w:rsidP="001C64EE">
            <w:pPr>
              <w:spacing w:after="0" w:line="240" w:lineRule="auto"/>
              <w:rPr>
                <w:rFonts w:cstheme="minorHAnsi"/>
              </w:rPr>
            </w:pPr>
            <w:r w:rsidRPr="00C41CBC">
              <w:rPr>
                <w:rFonts w:cstheme="minorHAnsi"/>
              </w:rPr>
              <w:t>Commitment to Individuals and Communities at Risk work by Amnesty International UK.</w:t>
            </w:r>
          </w:p>
        </w:tc>
        <w:tc>
          <w:tcPr>
            <w:tcW w:w="5553" w:type="dxa"/>
            <w:tcBorders>
              <w:top w:val="single" w:sz="4" w:space="0" w:color="auto"/>
              <w:left w:val="single" w:sz="4" w:space="0" w:color="auto"/>
              <w:bottom w:val="single" w:sz="4" w:space="0" w:color="auto"/>
              <w:right w:val="single" w:sz="4" w:space="0" w:color="auto"/>
            </w:tcBorders>
            <w:shd w:val="clear" w:color="auto" w:fill="auto"/>
          </w:tcPr>
          <w:p w14:paraId="4F3E9120" w14:textId="6FA0F3AB" w:rsidR="00664718" w:rsidRPr="00664718" w:rsidRDefault="00664718" w:rsidP="00664718">
            <w:r w:rsidRPr="00664718">
              <w:t>Individuals at Risk is one of AIUK’s 6 priority human rights issues.</w:t>
            </w:r>
          </w:p>
          <w:p w14:paraId="293D995E" w14:textId="2B4AC621" w:rsidR="00664718" w:rsidRPr="00664718" w:rsidRDefault="00664718" w:rsidP="00664718">
            <w:pPr>
              <w:rPr>
                <w:color w:val="000000"/>
                <w:lang w:eastAsia="en-GB"/>
              </w:rPr>
            </w:pPr>
            <w:r w:rsidRPr="00664718">
              <w:rPr>
                <w:color w:val="000000"/>
              </w:rPr>
              <w:t xml:space="preserve">We are actively discussing both with staff and the relevant activists how to introduce measures to improve the visibility of, and show the level of participation and </w:t>
            </w:r>
            <w:r w:rsidRPr="00664718">
              <w:rPr>
                <w:color w:val="000000"/>
              </w:rPr>
              <w:lastRenderedPageBreak/>
              <w:t>engagement in, Individuals at Risk work undertaken by the section including</w:t>
            </w:r>
            <w:r w:rsidR="00ED5CFD">
              <w:rPr>
                <w:color w:val="000000"/>
              </w:rPr>
              <w:t xml:space="preserve"> </w:t>
            </w:r>
            <w:r w:rsidRPr="00664718">
              <w:rPr>
                <w:color w:val="000000"/>
              </w:rPr>
              <w:t>that led by country coordinators.</w:t>
            </w:r>
          </w:p>
          <w:p w14:paraId="728BD4D3" w14:textId="011EA664" w:rsidR="00664718" w:rsidRPr="00664718" w:rsidRDefault="00ED5CFD" w:rsidP="00664718">
            <w:hyperlink r:id="rId10" w:history="1">
              <w:r w:rsidR="00664718" w:rsidRPr="00664718">
                <w:rPr>
                  <w:rStyle w:val="Hyperlink"/>
                </w:rPr>
                <w:t>The Urgent Action website page</w:t>
              </w:r>
            </w:hyperlink>
            <w:r w:rsidR="00664718" w:rsidRPr="00664718">
              <w:t xml:space="preserve">s </w:t>
            </w:r>
            <w:proofErr w:type="gramStart"/>
            <w:r w:rsidR="00664718" w:rsidRPr="00664718">
              <w:t>are</w:t>
            </w:r>
            <w:proofErr w:type="gramEnd"/>
            <w:r w:rsidR="00664718" w:rsidRPr="00664718">
              <w:t xml:space="preserve"> updated twice a week by a staff member whose role is focussed on keeping the UA website and AIUK case management system up to date. We email members of the UA network </w:t>
            </w:r>
            <w:proofErr w:type="gramStart"/>
            <w:r w:rsidR="00664718" w:rsidRPr="00664718">
              <w:t>on a monthly basis</w:t>
            </w:r>
            <w:proofErr w:type="gramEnd"/>
            <w:r w:rsidR="00664718" w:rsidRPr="00664718">
              <w:t>.</w:t>
            </w:r>
          </w:p>
          <w:p w14:paraId="7AEBDC73" w14:textId="77777777" w:rsidR="00302B4D" w:rsidRDefault="00664718" w:rsidP="00664718">
            <w:pPr>
              <w:spacing w:after="0" w:line="240" w:lineRule="auto"/>
            </w:pPr>
            <w:r w:rsidRPr="00664718">
              <w:t>In 2024 there were almost 130,000 actions taken in support of Individuals and Communities at Risk, accounting for 29% of all actions taken for AIUK in 2024</w:t>
            </w:r>
            <w:r>
              <w:t>.</w:t>
            </w:r>
          </w:p>
          <w:p w14:paraId="741190B6" w14:textId="3E776504" w:rsidR="00664718" w:rsidRPr="00664718" w:rsidRDefault="00664718" w:rsidP="00664718">
            <w:pPr>
              <w:spacing w:after="0" w:line="240" w:lineRule="auto"/>
              <w:rPr>
                <w:rFonts w:eastAsia="Amnesty Trade Gothic" w:cstheme="minorHAn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4F9CAE42" w14:textId="2DCF36E2" w:rsidR="00A669A8" w:rsidRPr="00C41CBC" w:rsidRDefault="00436CAA" w:rsidP="001C64EE">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lastRenderedPageBreak/>
              <w:t>Helen Horton</w:t>
            </w:r>
          </w:p>
          <w:p w14:paraId="23F1B21C" w14:textId="2ECBFD91" w:rsidR="00436CAA" w:rsidRPr="00C41CBC" w:rsidRDefault="00ED5CFD" w:rsidP="001C64EE">
            <w:pPr>
              <w:spacing w:after="0" w:line="240" w:lineRule="auto"/>
              <w:rPr>
                <w:rFonts w:ascii="Calibri" w:eastAsia="Times New Roman" w:hAnsi="Calibri" w:cs="Times New Roman"/>
                <w:lang w:eastAsia="en-GB"/>
              </w:rPr>
            </w:pPr>
            <w:hyperlink r:id="rId11" w:history="1">
              <w:r w:rsidR="00436CAA" w:rsidRPr="00C41CBC">
                <w:rPr>
                  <w:rStyle w:val="Hyperlink"/>
                  <w:rFonts w:ascii="Calibri" w:eastAsia="Times New Roman" w:hAnsi="Calibri" w:cs="Times New Roman"/>
                  <w:color w:val="auto"/>
                  <w:lang w:eastAsia="en-GB"/>
                </w:rPr>
                <w:t>h</w:t>
              </w:r>
              <w:r w:rsidR="00436CAA" w:rsidRPr="00C41CBC">
                <w:rPr>
                  <w:rStyle w:val="Hyperlink"/>
                  <w:color w:val="auto"/>
                </w:rPr>
                <w:t>elen.horton@amnesty.org.uk</w:t>
              </w:r>
            </w:hyperlink>
          </w:p>
          <w:p w14:paraId="068C7E46" w14:textId="77777777" w:rsidR="00436CAA" w:rsidRPr="00C41CBC" w:rsidRDefault="00436CAA" w:rsidP="001C64EE">
            <w:pPr>
              <w:spacing w:after="0" w:line="240" w:lineRule="auto"/>
              <w:rPr>
                <w:rFonts w:ascii="Calibri" w:eastAsia="Times New Roman" w:hAnsi="Calibri" w:cs="Times New Roman"/>
                <w:lang w:eastAsia="en-GB"/>
              </w:rPr>
            </w:pPr>
          </w:p>
          <w:p w14:paraId="78BD988D" w14:textId="758EBEA0" w:rsidR="00A62B11" w:rsidRPr="00C41CBC" w:rsidRDefault="00A62B11" w:rsidP="001C64EE">
            <w:pPr>
              <w:spacing w:after="0" w:line="240" w:lineRule="auto"/>
              <w:rPr>
                <w:rFonts w:ascii="Calibri" w:eastAsia="Times New Roman" w:hAnsi="Calibri" w:cs="Times New Roman"/>
                <w:lang w:eastAsia="en-GB"/>
              </w:rPr>
            </w:pPr>
          </w:p>
        </w:tc>
      </w:tr>
      <w:tr w:rsidR="00C41CBC" w:rsidRPr="00C41CBC" w14:paraId="5FEDB66B"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EB07700" w14:textId="7B76EE1B"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O4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2D20542" w14:textId="6AECDC25" w:rsidR="00A669A8" w:rsidRPr="00C41CBC" w:rsidRDefault="00A669A8" w:rsidP="00A669A8">
            <w:pPr>
              <w:spacing w:after="0" w:line="240" w:lineRule="auto"/>
              <w:rPr>
                <w:rFonts w:cstheme="minorHAnsi"/>
              </w:rPr>
            </w:pPr>
            <w:r w:rsidRPr="00C41CBC">
              <w:rPr>
                <w:rFonts w:cstheme="minorHAnsi"/>
              </w:rPr>
              <w:t>Increasing the scale of regional/country-focussed campaigning by improving communications between local groups and Amnesty UK members</w:t>
            </w:r>
          </w:p>
        </w:tc>
        <w:tc>
          <w:tcPr>
            <w:tcW w:w="5553" w:type="dxa"/>
            <w:tcBorders>
              <w:top w:val="single" w:sz="4" w:space="0" w:color="auto"/>
              <w:left w:val="single" w:sz="4" w:space="0" w:color="auto"/>
              <w:bottom w:val="single" w:sz="4" w:space="0" w:color="auto"/>
              <w:right w:val="single" w:sz="4" w:space="0" w:color="auto"/>
            </w:tcBorders>
            <w:shd w:val="clear" w:color="auto" w:fill="auto"/>
          </w:tcPr>
          <w:p w14:paraId="0DE38B42" w14:textId="310FBF2B" w:rsidR="008F69AC" w:rsidRPr="007561E6" w:rsidRDefault="008F69AC" w:rsidP="008F69AC">
            <w:pPr>
              <w:rPr>
                <w:rFonts w:eastAsia="Amnesty Trade Gothic" w:cstheme="minorHAnsi"/>
              </w:rPr>
            </w:pPr>
            <w:r w:rsidRPr="007561E6">
              <w:rPr>
                <w:rFonts w:eastAsia="Amnesty Trade Gothic" w:cstheme="minorHAnsi"/>
              </w:rPr>
              <w:t xml:space="preserve">An e-mail was </w:t>
            </w:r>
            <w:r w:rsidR="003D1ED9" w:rsidRPr="007561E6">
              <w:rPr>
                <w:rFonts w:eastAsia="Amnesty Trade Gothic" w:cstheme="minorHAnsi"/>
              </w:rPr>
              <w:t>sent to</w:t>
            </w:r>
            <w:r w:rsidRPr="007561E6">
              <w:rPr>
                <w:rFonts w:eastAsia="Amnesty Trade Gothic" w:cstheme="minorHAnsi"/>
              </w:rPr>
              <w:t xml:space="preserve"> all AIUK national members on 28 January inviting them to become involved in long term support for Individuals and Communities at Risk work led by the Country Coordinators by joining their regional or country specific mailing lists.</w:t>
            </w:r>
          </w:p>
          <w:p w14:paraId="6E2068AD" w14:textId="1815CF46" w:rsidR="00E53061" w:rsidRPr="00C41CBC" w:rsidRDefault="008F69AC" w:rsidP="004C1C94">
            <w:pPr>
              <w:rPr>
                <w:rFonts w:eastAsia="Amnesty Trade Gothic" w:cstheme="minorHAnsi"/>
              </w:rPr>
            </w:pPr>
            <w:r w:rsidRPr="007561E6">
              <w:rPr>
                <w:rFonts w:eastAsia="Amnesty Trade Gothic" w:cstheme="minorHAnsi"/>
              </w:rPr>
              <w:t>Discussions will now begin on ways in which this process can become more automated through the Digital Transformation Project.</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36CA171"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Stuart Penny</w:t>
            </w:r>
          </w:p>
          <w:p w14:paraId="497A2F30" w14:textId="77777777" w:rsidR="00A669A8" w:rsidRPr="00C41CBC" w:rsidRDefault="00ED5CFD" w:rsidP="00A669A8">
            <w:pPr>
              <w:spacing w:after="0" w:line="240" w:lineRule="auto"/>
              <w:rPr>
                <w:rFonts w:ascii="Calibri" w:eastAsia="Times New Roman" w:hAnsi="Calibri" w:cs="Times New Roman"/>
                <w:lang w:eastAsia="en-GB"/>
              </w:rPr>
            </w:pPr>
            <w:hyperlink r:id="rId12" w:history="1">
              <w:r w:rsidR="00A669A8" w:rsidRPr="00C41CBC">
                <w:rPr>
                  <w:rStyle w:val="Hyperlink"/>
                  <w:rFonts w:ascii="Calibri" w:eastAsia="Times New Roman" w:hAnsi="Calibri" w:cs="Times New Roman"/>
                  <w:color w:val="auto"/>
                  <w:lang w:eastAsia="en-GB"/>
                </w:rPr>
                <w:t>Stuart.penny@amnesty.org.uk</w:t>
              </w:r>
            </w:hyperlink>
          </w:p>
          <w:p w14:paraId="6F7114AF" w14:textId="77777777" w:rsidR="00A669A8" w:rsidRPr="00C41CBC" w:rsidRDefault="00A669A8" w:rsidP="00A669A8">
            <w:pPr>
              <w:spacing w:after="0" w:line="240" w:lineRule="auto"/>
              <w:rPr>
                <w:rFonts w:ascii="Calibri" w:eastAsia="Times New Roman" w:hAnsi="Calibri" w:cs="Times New Roman"/>
                <w:lang w:eastAsia="en-GB"/>
              </w:rPr>
            </w:pPr>
          </w:p>
          <w:p w14:paraId="37C371B3" w14:textId="35392305" w:rsidR="00A669A8" w:rsidRPr="00C41CBC" w:rsidRDefault="00A669A8" w:rsidP="00A669A8">
            <w:pPr>
              <w:spacing w:after="0" w:line="240" w:lineRule="auto"/>
              <w:rPr>
                <w:rFonts w:ascii="Calibri" w:eastAsia="Times New Roman" w:hAnsi="Calibri" w:cs="Times New Roman"/>
                <w:lang w:eastAsia="en-GB"/>
              </w:rPr>
            </w:pPr>
          </w:p>
        </w:tc>
      </w:tr>
      <w:tr w:rsidR="00C41CBC" w:rsidRPr="00C41CBC" w14:paraId="1A07B143"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7C5BC939" w14:textId="0920214E"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O5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8437861" w14:textId="148B50EC" w:rsidR="00A669A8" w:rsidRPr="00C41CBC" w:rsidRDefault="00A669A8" w:rsidP="00A669A8">
            <w:pPr>
              <w:spacing w:after="0" w:line="240" w:lineRule="auto"/>
              <w:rPr>
                <w:rFonts w:cstheme="minorHAnsi"/>
              </w:rPr>
            </w:pPr>
            <w:r w:rsidRPr="00C41CBC">
              <w:rPr>
                <w:rFonts w:cstheme="minorHAnsi"/>
              </w:rPr>
              <w:t>Increasing the scale and effectiveness of campaigning by improving communications between local groups and Amnesty UK members</w:t>
            </w:r>
          </w:p>
        </w:tc>
        <w:tc>
          <w:tcPr>
            <w:tcW w:w="5553" w:type="dxa"/>
            <w:tcBorders>
              <w:top w:val="single" w:sz="4" w:space="0" w:color="auto"/>
              <w:left w:val="single" w:sz="4" w:space="0" w:color="auto"/>
              <w:bottom w:val="single" w:sz="4" w:space="0" w:color="auto"/>
              <w:right w:val="single" w:sz="4" w:space="0" w:color="auto"/>
            </w:tcBorders>
          </w:tcPr>
          <w:p w14:paraId="40356FD6" w14:textId="71303E3D" w:rsidR="0069573F" w:rsidRPr="007561E6" w:rsidRDefault="0069573F" w:rsidP="0069573F">
            <w:pPr>
              <w:spacing w:after="0" w:line="240" w:lineRule="auto"/>
              <w:rPr>
                <w:rFonts w:eastAsia="Times New Roman" w:cstheme="minorHAnsi"/>
                <w:lang w:eastAsia="en-GB"/>
              </w:rPr>
            </w:pPr>
            <w:r w:rsidRPr="007561E6">
              <w:rPr>
                <w:rFonts w:eastAsia="Times New Roman" w:cstheme="minorHAnsi"/>
                <w:lang w:eastAsia="en-GB"/>
              </w:rPr>
              <w:t xml:space="preserve">Proposals have been submitted to the Director of Activism and Education for a process whereby new members will be given information about how to </w:t>
            </w:r>
            <w:r w:rsidR="003D1ED9" w:rsidRPr="007561E6">
              <w:rPr>
                <w:rFonts w:eastAsia="Times New Roman" w:cstheme="minorHAnsi"/>
                <w:lang w:eastAsia="en-GB"/>
              </w:rPr>
              <w:t>contact their</w:t>
            </w:r>
            <w:r w:rsidRPr="007561E6">
              <w:rPr>
                <w:rFonts w:eastAsia="Times New Roman" w:cstheme="minorHAnsi"/>
                <w:lang w:eastAsia="en-GB"/>
              </w:rPr>
              <w:t xml:space="preserve"> local groups and networks. Initially, this will be undertaken through an administrative process but will be developed as part of the Digital Transformation project. </w:t>
            </w:r>
          </w:p>
          <w:p w14:paraId="298394F5" w14:textId="77777777" w:rsidR="0069573F" w:rsidRPr="007561E6" w:rsidRDefault="0069573F" w:rsidP="006578F4">
            <w:pPr>
              <w:spacing w:after="0" w:line="240" w:lineRule="auto"/>
              <w:rPr>
                <w:rFonts w:eastAsia="Times New Roman" w:cstheme="minorHAnsi"/>
                <w:lang w:eastAsia="en-GB"/>
              </w:rPr>
            </w:pPr>
          </w:p>
          <w:p w14:paraId="0A007D10" w14:textId="290A5BDD" w:rsidR="0069573F" w:rsidRPr="007561E6" w:rsidRDefault="0069573F" w:rsidP="0069573F">
            <w:pPr>
              <w:spacing w:after="0" w:line="240" w:lineRule="auto"/>
              <w:rPr>
                <w:rFonts w:eastAsia="Times New Roman" w:cstheme="minorHAnsi"/>
                <w:lang w:eastAsia="en-GB"/>
              </w:rPr>
            </w:pPr>
            <w:r w:rsidRPr="007561E6">
              <w:rPr>
                <w:rFonts w:eastAsia="Times New Roman" w:cstheme="minorHAnsi"/>
                <w:lang w:eastAsia="en-GB"/>
              </w:rPr>
              <w:t>Work has yet to begin on how to</w:t>
            </w:r>
            <w:r w:rsidR="00ED5CFD">
              <w:rPr>
                <w:rFonts w:eastAsia="Times New Roman" w:cstheme="minorHAnsi"/>
                <w:lang w:eastAsia="en-GB"/>
              </w:rPr>
              <w:t xml:space="preserve"> </w:t>
            </w:r>
            <w:r w:rsidRPr="007561E6">
              <w:rPr>
                <w:rFonts w:eastAsia="Times New Roman" w:cstheme="minorHAnsi"/>
                <w:lang w:eastAsia="en-GB"/>
              </w:rPr>
              <w:t>gain</w:t>
            </w:r>
            <w:r w:rsidR="00ED5CFD">
              <w:rPr>
                <w:rFonts w:eastAsia="Times New Roman" w:cstheme="minorHAnsi"/>
                <w:lang w:eastAsia="en-GB"/>
              </w:rPr>
              <w:t xml:space="preserve"> </w:t>
            </w:r>
            <w:r w:rsidRPr="007561E6">
              <w:rPr>
                <w:rFonts w:eastAsia="Times New Roman" w:cstheme="minorHAnsi"/>
                <w:lang w:eastAsia="en-GB"/>
              </w:rPr>
              <w:t xml:space="preserve">the permission of new members for their contact details to be passed on to local groups to enable them to contact them and thus achieve the direct, unencumbered digital communications </w:t>
            </w:r>
            <w:r w:rsidRPr="007561E6">
              <w:rPr>
                <w:rFonts w:eastAsia="Times New Roman" w:cstheme="minorHAnsi"/>
                <w:lang w:eastAsia="en-GB"/>
              </w:rPr>
              <w:lastRenderedPageBreak/>
              <w:t>between local groups and local national members whilst adhering to the requirements of GDPR that was</w:t>
            </w:r>
            <w:r w:rsidR="00ED5CFD">
              <w:rPr>
                <w:rFonts w:eastAsia="Times New Roman" w:cstheme="minorHAnsi"/>
                <w:lang w:eastAsia="en-GB"/>
              </w:rPr>
              <w:t xml:space="preserve"> </w:t>
            </w:r>
            <w:r w:rsidRPr="007561E6">
              <w:rPr>
                <w:rFonts w:eastAsia="Times New Roman" w:cstheme="minorHAnsi"/>
                <w:lang w:eastAsia="en-GB"/>
              </w:rPr>
              <w:t>agreed by the AGM.</w:t>
            </w:r>
          </w:p>
          <w:p w14:paraId="7EF6C196" w14:textId="77777777" w:rsidR="0069573F" w:rsidRPr="00ED5CFD" w:rsidRDefault="0069573F" w:rsidP="006578F4">
            <w:pPr>
              <w:spacing w:after="0" w:line="240" w:lineRule="auto"/>
              <w:rPr>
                <w:rFonts w:eastAsia="Times New Roman" w:cstheme="minorHAnsi"/>
                <w:lang w:eastAsia="en-GB"/>
              </w:rPr>
            </w:pPr>
          </w:p>
          <w:p w14:paraId="22A0846D" w14:textId="43BBEEA1" w:rsidR="00A669A8" w:rsidRPr="00395E1D" w:rsidRDefault="00A669A8" w:rsidP="00A669A8">
            <w:pPr>
              <w:rPr>
                <w:rFonts w:eastAsia="Times New Roman" w:cstheme="minorHAnsi"/>
                <w:lang w:eastAsia="en-GB"/>
              </w:rPr>
            </w:pPr>
            <w:r w:rsidRPr="00395E1D">
              <w:rPr>
                <w:rFonts w:eastAsia="Times New Roman" w:cstheme="minorHAnsi"/>
                <w:lang w:eastAsia="en-GB"/>
              </w:rPr>
              <w:t xml:space="preserve">The Director of Activism &amp; Education has agreed to also use a future edition of the magazine to promote recruitment to groups and networks. </w:t>
            </w:r>
          </w:p>
          <w:p w14:paraId="7F6E17FF" w14:textId="1A902A71" w:rsidR="000C2470" w:rsidRPr="00395E1D" w:rsidRDefault="000C2470" w:rsidP="006578F4">
            <w:pPr>
              <w:spacing w:after="0" w:line="240" w:lineRule="auto"/>
              <w:rPr>
                <w:rFonts w:eastAsia="Times New Roman" w:cstheme="minorHAnsi"/>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A0A4D1F"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lastRenderedPageBreak/>
              <w:t>Stuart Penny</w:t>
            </w:r>
          </w:p>
          <w:p w14:paraId="483D4825" w14:textId="77777777" w:rsidR="00A669A8" w:rsidRPr="00C41CBC" w:rsidRDefault="00ED5CFD" w:rsidP="00A669A8">
            <w:pPr>
              <w:spacing w:after="0" w:line="240" w:lineRule="auto"/>
              <w:rPr>
                <w:rFonts w:ascii="Calibri" w:eastAsia="Times New Roman" w:hAnsi="Calibri" w:cs="Times New Roman"/>
                <w:lang w:eastAsia="en-GB"/>
              </w:rPr>
            </w:pPr>
            <w:hyperlink r:id="rId13" w:history="1">
              <w:r w:rsidR="00A669A8" w:rsidRPr="00C41CBC">
                <w:rPr>
                  <w:rStyle w:val="Hyperlink"/>
                  <w:rFonts w:ascii="Calibri" w:eastAsia="Times New Roman" w:hAnsi="Calibri" w:cs="Times New Roman"/>
                  <w:color w:val="auto"/>
                  <w:lang w:eastAsia="en-GB"/>
                </w:rPr>
                <w:t>Stuart.penny@amnesty.org.uk</w:t>
              </w:r>
            </w:hyperlink>
          </w:p>
          <w:p w14:paraId="7205A1E2" w14:textId="77777777" w:rsidR="00A669A8" w:rsidRPr="00C41CBC" w:rsidRDefault="00A669A8" w:rsidP="00A669A8">
            <w:pPr>
              <w:spacing w:after="0" w:line="240" w:lineRule="auto"/>
              <w:rPr>
                <w:rFonts w:ascii="Calibri" w:eastAsia="Times New Roman" w:hAnsi="Calibri" w:cs="Times New Roman"/>
                <w:lang w:eastAsia="en-GB"/>
              </w:rPr>
            </w:pPr>
          </w:p>
          <w:p w14:paraId="13A41D60" w14:textId="77777777" w:rsidR="00A669A8" w:rsidRPr="00C41CBC" w:rsidRDefault="00A669A8" w:rsidP="00A669A8">
            <w:pPr>
              <w:spacing w:after="0" w:line="240" w:lineRule="auto"/>
              <w:rPr>
                <w:rFonts w:ascii="Calibri" w:eastAsia="Times New Roman" w:hAnsi="Calibri" w:cs="Times New Roman"/>
                <w:lang w:eastAsia="en-GB"/>
              </w:rPr>
            </w:pPr>
          </w:p>
        </w:tc>
      </w:tr>
      <w:tr w:rsidR="00C41CBC" w:rsidRPr="00C41CBC" w14:paraId="1DEB37D1"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460D4EF" w14:textId="49929E6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O6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1D594BC" w14:textId="72F834E0" w:rsidR="00A669A8" w:rsidRPr="00C41CBC" w:rsidRDefault="00A669A8" w:rsidP="00A669A8">
            <w:pPr>
              <w:spacing w:after="0" w:line="240" w:lineRule="auto"/>
              <w:rPr>
                <w:rFonts w:cstheme="minorHAnsi"/>
              </w:rPr>
            </w:pPr>
            <w:r w:rsidRPr="00C41CBC">
              <w:rPr>
                <w:rFonts w:cstheme="minorHAnsi"/>
              </w:rPr>
              <w:t>Put in place a full-time Local Groups Officer, together with a system of effective monitoring of local groups</w:t>
            </w:r>
          </w:p>
        </w:tc>
        <w:tc>
          <w:tcPr>
            <w:tcW w:w="5553" w:type="dxa"/>
            <w:tcBorders>
              <w:top w:val="single" w:sz="4" w:space="0" w:color="auto"/>
              <w:left w:val="single" w:sz="4" w:space="0" w:color="auto"/>
              <w:bottom w:val="single" w:sz="4" w:space="0" w:color="auto"/>
              <w:right w:val="single" w:sz="4" w:space="0" w:color="auto"/>
            </w:tcBorders>
          </w:tcPr>
          <w:p w14:paraId="30926BA8" w14:textId="1AECDBF1" w:rsidR="00BD3B9B" w:rsidRPr="007561E6" w:rsidRDefault="00BD3B9B" w:rsidP="00BD3B9B">
            <w:pPr>
              <w:rPr>
                <w:rFonts w:ascii="Calibri" w:eastAsia="Times New Roman" w:hAnsi="Calibri" w:cs="Times New Roman"/>
                <w:lang w:eastAsia="en-GB"/>
              </w:rPr>
            </w:pPr>
            <w:r w:rsidRPr="007561E6">
              <w:rPr>
                <w:rFonts w:ascii="Calibri" w:eastAsia="Times New Roman" w:hAnsi="Calibri" w:cs="Times New Roman"/>
                <w:lang w:eastAsia="en-GB"/>
              </w:rPr>
              <w:t xml:space="preserve">A dedicated Local Groups Administrator has been recruited and is in post. The Groups Health Audit was completed in </w:t>
            </w:r>
            <w:proofErr w:type="gramStart"/>
            <w:r w:rsidRPr="007561E6">
              <w:rPr>
                <w:rFonts w:ascii="Calibri" w:eastAsia="Times New Roman" w:hAnsi="Calibri" w:cs="Times New Roman"/>
                <w:lang w:eastAsia="en-GB"/>
              </w:rPr>
              <w:t>2024</w:t>
            </w:r>
            <w:proofErr w:type="gramEnd"/>
            <w:r w:rsidRPr="007561E6">
              <w:rPr>
                <w:rFonts w:ascii="Calibri" w:eastAsia="Times New Roman" w:hAnsi="Calibri" w:cs="Times New Roman"/>
                <w:lang w:eastAsia="en-GB"/>
              </w:rPr>
              <w:t xml:space="preserve"> and the results published in the Groups Newsletter in December. The output will be used to inform actions by colleagues in the Activism and Education Directorate to support local groups.</w:t>
            </w:r>
          </w:p>
          <w:p w14:paraId="59B7EE2D" w14:textId="5CC17851" w:rsidR="00305969" w:rsidRPr="007561E6" w:rsidRDefault="00BD3B9B" w:rsidP="00A669A8">
            <w:pPr>
              <w:rPr>
                <w:rFonts w:ascii="Calibri" w:eastAsia="Times New Roman" w:hAnsi="Calibri" w:cs="Times New Roman"/>
                <w:lang w:eastAsia="en-GB"/>
              </w:rPr>
            </w:pPr>
            <w:r w:rsidRPr="007561E6">
              <w:rPr>
                <w:rFonts w:ascii="Calibri" w:eastAsia="Times New Roman" w:hAnsi="Calibri" w:cs="Times New Roman"/>
                <w:lang w:eastAsia="en-GB"/>
              </w:rPr>
              <w:t xml:space="preserve">A working party to review strategies to stop the decline in local groups will be established and will report into the Building a Powerful Movement subcommittee of the Board. </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56D023"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Stuart Penny</w:t>
            </w:r>
          </w:p>
          <w:p w14:paraId="557B961F" w14:textId="77777777" w:rsidR="00A669A8" w:rsidRPr="00C41CBC" w:rsidRDefault="00ED5CFD" w:rsidP="00A669A8">
            <w:pPr>
              <w:spacing w:after="0" w:line="240" w:lineRule="auto"/>
              <w:rPr>
                <w:rFonts w:ascii="Calibri" w:eastAsia="Times New Roman" w:hAnsi="Calibri" w:cs="Times New Roman"/>
                <w:lang w:eastAsia="en-GB"/>
              </w:rPr>
            </w:pPr>
            <w:hyperlink r:id="rId14" w:history="1">
              <w:r w:rsidR="00A669A8" w:rsidRPr="00C41CBC">
                <w:rPr>
                  <w:rStyle w:val="Hyperlink"/>
                  <w:rFonts w:ascii="Calibri" w:eastAsia="Times New Roman" w:hAnsi="Calibri" w:cs="Times New Roman"/>
                  <w:color w:val="auto"/>
                  <w:lang w:eastAsia="en-GB"/>
                </w:rPr>
                <w:t>Stuart.penny@amnesty.org.uk</w:t>
              </w:r>
            </w:hyperlink>
          </w:p>
          <w:p w14:paraId="013B0113" w14:textId="77777777" w:rsidR="00A669A8" w:rsidRPr="00C41CBC" w:rsidRDefault="00A669A8" w:rsidP="00A669A8">
            <w:pPr>
              <w:spacing w:after="0" w:line="240" w:lineRule="auto"/>
              <w:rPr>
                <w:rFonts w:ascii="Calibri" w:eastAsia="Times New Roman" w:hAnsi="Calibri" w:cs="Times New Roman"/>
                <w:lang w:eastAsia="en-GB"/>
              </w:rPr>
            </w:pPr>
          </w:p>
          <w:p w14:paraId="28C80EC4" w14:textId="77777777" w:rsidR="00A669A8" w:rsidRPr="00C41CBC" w:rsidRDefault="00A669A8" w:rsidP="00A669A8">
            <w:pPr>
              <w:spacing w:after="0" w:line="240" w:lineRule="auto"/>
              <w:rPr>
                <w:rFonts w:ascii="Calibri" w:eastAsia="Times New Roman" w:hAnsi="Calibri" w:cs="Times New Roman"/>
                <w:lang w:eastAsia="en-GB"/>
              </w:rPr>
            </w:pPr>
          </w:p>
        </w:tc>
      </w:tr>
      <w:tr w:rsidR="00C41CBC" w:rsidRPr="00C41CBC" w14:paraId="5E4F2E79"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3C92125" w14:textId="7D00E873"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O7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36096893" w14:textId="7F4BB7CE" w:rsidR="00A669A8" w:rsidRPr="00C41CBC" w:rsidRDefault="00A669A8" w:rsidP="00A669A8">
            <w:pPr>
              <w:spacing w:after="0" w:line="240" w:lineRule="auto"/>
              <w:rPr>
                <w:rFonts w:cstheme="minorHAnsi"/>
              </w:rPr>
            </w:pPr>
            <w:r w:rsidRPr="00C41CBC">
              <w:rPr>
                <w:rFonts w:cstheme="minorHAnsi"/>
              </w:rPr>
              <w:t>Introduction of AIUK Digital Campaigning Workshops for Beginners</w:t>
            </w:r>
          </w:p>
        </w:tc>
        <w:tc>
          <w:tcPr>
            <w:tcW w:w="5553" w:type="dxa"/>
            <w:tcBorders>
              <w:top w:val="single" w:sz="4" w:space="0" w:color="auto"/>
              <w:left w:val="single" w:sz="4" w:space="0" w:color="auto"/>
              <w:bottom w:val="single" w:sz="4" w:space="0" w:color="auto"/>
              <w:right w:val="single" w:sz="4" w:space="0" w:color="auto"/>
            </w:tcBorders>
          </w:tcPr>
          <w:p w14:paraId="462F3909" w14:textId="77777777" w:rsidR="00A669A8" w:rsidRDefault="00BD3B9B" w:rsidP="00E21D46">
            <w:pPr>
              <w:shd w:val="clear" w:color="auto" w:fill="FFFFFF"/>
              <w:spacing w:after="0" w:line="240" w:lineRule="auto"/>
              <w:textAlignment w:val="baseline"/>
              <w:rPr>
                <w:rFonts w:eastAsia="Times New Roman" w:cstheme="minorHAnsi"/>
                <w:lang w:eastAsia="en-GB"/>
              </w:rPr>
            </w:pPr>
            <w:r w:rsidRPr="00E21D46">
              <w:rPr>
                <w:rFonts w:eastAsia="Times New Roman" w:cstheme="minorHAnsi"/>
                <w:lang w:eastAsia="en-GB"/>
              </w:rPr>
              <w:t>A survey of local groups to better understand their digital training requirements finished on 20</w:t>
            </w:r>
            <w:r w:rsidRPr="00E21D46">
              <w:rPr>
                <w:rFonts w:eastAsia="Times New Roman" w:cstheme="minorHAnsi"/>
                <w:vertAlign w:val="superscript"/>
                <w:lang w:eastAsia="en-GB"/>
              </w:rPr>
              <w:t>th</w:t>
            </w:r>
            <w:r w:rsidRPr="00E21D46">
              <w:rPr>
                <w:rFonts w:eastAsia="Times New Roman" w:cstheme="minorHAnsi"/>
                <w:lang w:eastAsia="en-GB"/>
              </w:rPr>
              <w:t xml:space="preserve"> January 2025. The results will inform a new Digital Training approach to be launched in quarter 2. </w:t>
            </w:r>
          </w:p>
          <w:p w14:paraId="21FDAAF8" w14:textId="635722BC" w:rsidR="00ED5CFD" w:rsidRPr="00732618" w:rsidRDefault="00ED5CFD" w:rsidP="00E21D46">
            <w:pPr>
              <w:shd w:val="clear" w:color="auto" w:fill="FFFFFF"/>
              <w:spacing w:after="0" w:line="240" w:lineRule="auto"/>
              <w:textAlignment w:val="baseline"/>
              <w:rPr>
                <w:rFonts w:eastAsia="Times New Roman" w:cstheme="minorHAnsi"/>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59C48176"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Stuart Penny</w:t>
            </w:r>
          </w:p>
          <w:p w14:paraId="62A776DD" w14:textId="77777777" w:rsidR="00A669A8" w:rsidRPr="00C41CBC" w:rsidRDefault="00ED5CFD" w:rsidP="00A669A8">
            <w:pPr>
              <w:spacing w:after="0" w:line="240" w:lineRule="auto"/>
              <w:rPr>
                <w:rFonts w:ascii="Calibri" w:eastAsia="Times New Roman" w:hAnsi="Calibri" w:cs="Times New Roman"/>
                <w:lang w:eastAsia="en-GB"/>
              </w:rPr>
            </w:pPr>
            <w:hyperlink r:id="rId15" w:history="1">
              <w:r w:rsidR="00A669A8" w:rsidRPr="00C41CBC">
                <w:rPr>
                  <w:rStyle w:val="Hyperlink"/>
                  <w:rFonts w:ascii="Calibri" w:eastAsia="Times New Roman" w:hAnsi="Calibri" w:cs="Times New Roman"/>
                  <w:color w:val="auto"/>
                  <w:lang w:eastAsia="en-GB"/>
                </w:rPr>
                <w:t>Stuart.penny@amnesty.org.uk</w:t>
              </w:r>
            </w:hyperlink>
          </w:p>
          <w:p w14:paraId="4D87E4CF" w14:textId="77777777" w:rsidR="00A669A8" w:rsidRPr="00C41CBC" w:rsidRDefault="00A669A8" w:rsidP="00A669A8">
            <w:pPr>
              <w:spacing w:after="0" w:line="240" w:lineRule="auto"/>
              <w:rPr>
                <w:rFonts w:ascii="Calibri" w:eastAsia="Times New Roman" w:hAnsi="Calibri" w:cs="Times New Roman"/>
                <w:lang w:eastAsia="en-GB"/>
              </w:rPr>
            </w:pPr>
          </w:p>
          <w:p w14:paraId="2F86B80A" w14:textId="77777777" w:rsidR="00A669A8" w:rsidRPr="00C41CBC" w:rsidRDefault="00A669A8" w:rsidP="00A669A8">
            <w:pPr>
              <w:spacing w:after="0" w:line="240" w:lineRule="auto"/>
              <w:rPr>
                <w:rFonts w:ascii="Calibri" w:eastAsia="Times New Roman" w:hAnsi="Calibri" w:cs="Times New Roman"/>
                <w:lang w:eastAsia="en-GB"/>
              </w:rPr>
            </w:pPr>
          </w:p>
        </w:tc>
      </w:tr>
      <w:tr w:rsidR="00C41CBC" w:rsidRPr="00C41CBC" w14:paraId="1E6306C2"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EB6C5CE" w14:textId="2976C316"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O8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4CF2E40" w14:textId="67B8AE5B" w:rsidR="00A669A8" w:rsidRPr="00C41CBC" w:rsidRDefault="00A669A8" w:rsidP="00A669A8">
            <w:pPr>
              <w:spacing w:after="0" w:line="240" w:lineRule="auto"/>
              <w:rPr>
                <w:rFonts w:cstheme="minorHAnsi"/>
              </w:rPr>
            </w:pPr>
            <w:r w:rsidRPr="00C41CBC">
              <w:rPr>
                <w:rFonts w:cstheme="minorHAnsi"/>
              </w:rPr>
              <w:t>Put in place an AIUK Training Programme</w:t>
            </w:r>
          </w:p>
        </w:tc>
        <w:tc>
          <w:tcPr>
            <w:tcW w:w="5553" w:type="dxa"/>
            <w:tcBorders>
              <w:top w:val="single" w:sz="4" w:space="0" w:color="auto"/>
              <w:left w:val="single" w:sz="4" w:space="0" w:color="auto"/>
              <w:bottom w:val="single" w:sz="4" w:space="0" w:color="auto"/>
              <w:right w:val="single" w:sz="4" w:space="0" w:color="auto"/>
            </w:tcBorders>
          </w:tcPr>
          <w:p w14:paraId="7C9AE5A5" w14:textId="77777777" w:rsidR="00BD3B9B" w:rsidRPr="00E21D46" w:rsidRDefault="00BD3B9B" w:rsidP="00732618">
            <w:pPr>
              <w:spacing w:after="0" w:line="240" w:lineRule="auto"/>
              <w:rPr>
                <w:rFonts w:eastAsia="Times New Roman" w:cstheme="minorHAnsi"/>
                <w:lang w:eastAsia="en-GB"/>
              </w:rPr>
            </w:pPr>
            <w:r w:rsidRPr="00E21D46">
              <w:rPr>
                <w:rFonts w:eastAsia="Times New Roman" w:cstheme="minorHAnsi"/>
                <w:lang w:eastAsia="en-GB"/>
              </w:rPr>
              <w:t>A consultation is planned in 2025 to understand the training needs of AIUK activists and local groups. The output will be fed into planning for next year’s business plan and will begin in 2026.</w:t>
            </w:r>
          </w:p>
          <w:p w14:paraId="7B2E32D9" w14:textId="6988A761" w:rsidR="00A669A8" w:rsidRPr="00732618" w:rsidRDefault="00A669A8" w:rsidP="00E21D46">
            <w:pPr>
              <w:spacing w:after="0" w:line="240" w:lineRule="auto"/>
              <w:rPr>
                <w:rFonts w:eastAsia="Times New Roman" w:cstheme="minorHAnsi"/>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BAE542E"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Stuart Penny</w:t>
            </w:r>
          </w:p>
          <w:p w14:paraId="19E05FED" w14:textId="77777777" w:rsidR="00A669A8" w:rsidRPr="00C41CBC" w:rsidRDefault="00ED5CFD" w:rsidP="00A669A8">
            <w:pPr>
              <w:spacing w:after="0" w:line="240" w:lineRule="auto"/>
              <w:rPr>
                <w:rFonts w:ascii="Calibri" w:eastAsia="Times New Roman" w:hAnsi="Calibri" w:cs="Times New Roman"/>
                <w:lang w:eastAsia="en-GB"/>
              </w:rPr>
            </w:pPr>
            <w:hyperlink r:id="rId16" w:history="1">
              <w:r w:rsidR="00A669A8" w:rsidRPr="00C41CBC">
                <w:rPr>
                  <w:rStyle w:val="Hyperlink"/>
                  <w:rFonts w:ascii="Calibri" w:eastAsia="Times New Roman" w:hAnsi="Calibri" w:cs="Times New Roman"/>
                  <w:color w:val="auto"/>
                  <w:lang w:eastAsia="en-GB"/>
                </w:rPr>
                <w:t>Stuart.penny@amnesty.org.uk</w:t>
              </w:r>
            </w:hyperlink>
          </w:p>
          <w:p w14:paraId="4FCCBA46" w14:textId="77777777" w:rsidR="00A669A8" w:rsidRPr="00C41CBC" w:rsidRDefault="00A669A8" w:rsidP="00A669A8">
            <w:pPr>
              <w:spacing w:after="0" w:line="240" w:lineRule="auto"/>
              <w:rPr>
                <w:rFonts w:ascii="Calibri" w:eastAsia="Times New Roman" w:hAnsi="Calibri" w:cs="Times New Roman"/>
                <w:lang w:eastAsia="en-GB"/>
              </w:rPr>
            </w:pPr>
          </w:p>
          <w:p w14:paraId="5E4529D7" w14:textId="77777777" w:rsidR="00A669A8" w:rsidRPr="00C41CBC" w:rsidRDefault="00A669A8" w:rsidP="00A669A8">
            <w:pPr>
              <w:spacing w:after="0" w:line="240" w:lineRule="auto"/>
              <w:rPr>
                <w:rFonts w:ascii="Calibri" w:eastAsia="Times New Roman" w:hAnsi="Calibri" w:cs="Times New Roman"/>
                <w:lang w:eastAsia="en-GB"/>
              </w:rPr>
            </w:pPr>
          </w:p>
        </w:tc>
      </w:tr>
      <w:tr w:rsidR="00C41CBC" w:rsidRPr="00C41CBC" w14:paraId="70C0A10C"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C06E28" w14:textId="266FC0BD"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O9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94EC156" w14:textId="43ED3E98" w:rsidR="00A669A8" w:rsidRPr="00C41CBC" w:rsidRDefault="00A669A8" w:rsidP="00A669A8">
            <w:pPr>
              <w:spacing w:after="0" w:line="240" w:lineRule="auto"/>
              <w:rPr>
                <w:rFonts w:cstheme="minorHAnsi"/>
              </w:rPr>
            </w:pPr>
            <w:r w:rsidRPr="00C41CBC">
              <w:rPr>
                <w:rFonts w:cstheme="minorHAnsi"/>
              </w:rPr>
              <w:t>Support, empower and revitalise local groups to meet the human rights challenges of the present and future</w:t>
            </w:r>
          </w:p>
        </w:tc>
        <w:tc>
          <w:tcPr>
            <w:tcW w:w="5553" w:type="dxa"/>
            <w:tcBorders>
              <w:top w:val="single" w:sz="4" w:space="0" w:color="auto"/>
              <w:left w:val="single" w:sz="4" w:space="0" w:color="auto"/>
              <w:bottom w:val="single" w:sz="4" w:space="0" w:color="auto"/>
              <w:right w:val="single" w:sz="4" w:space="0" w:color="auto"/>
            </w:tcBorders>
          </w:tcPr>
          <w:p w14:paraId="4D5BBAB0" w14:textId="6EFF1EAD" w:rsidR="00EE1354" w:rsidRPr="00E21D46" w:rsidRDefault="00BD3B9B" w:rsidP="00A669A8">
            <w:pPr>
              <w:rPr>
                <w:rFonts w:ascii="Calibri" w:eastAsia="Times New Roman" w:hAnsi="Calibri" w:cs="Times New Roman"/>
                <w:color w:val="FF0000"/>
                <w:lang w:eastAsia="en-GB"/>
              </w:rPr>
            </w:pPr>
            <w:r w:rsidRPr="00E21D46">
              <w:rPr>
                <w:rFonts w:ascii="Calibri" w:eastAsia="Times New Roman" w:hAnsi="Calibri" w:cs="Times New Roman"/>
                <w:lang w:eastAsia="en-GB"/>
              </w:rPr>
              <w:t xml:space="preserve">A pilot for the proposed new Regional Organiser role will take place in 2025. Discussions are currently being held on </w:t>
            </w:r>
            <w:r w:rsidRPr="00E21D46">
              <w:rPr>
                <w:rFonts w:ascii="Calibri" w:eastAsia="Times New Roman" w:hAnsi="Calibri" w:cs="Times New Roman"/>
                <w:lang w:eastAsia="en-GB"/>
              </w:rPr>
              <w:lastRenderedPageBreak/>
              <w:t>the location of that pilot and its objectives, prior to recruitment.</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682E14F"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lastRenderedPageBreak/>
              <w:t>Stuart Penny</w:t>
            </w:r>
          </w:p>
          <w:p w14:paraId="660A4A05" w14:textId="77777777" w:rsidR="00A669A8" w:rsidRPr="00C41CBC" w:rsidRDefault="00ED5CFD" w:rsidP="00A669A8">
            <w:pPr>
              <w:spacing w:after="0" w:line="240" w:lineRule="auto"/>
              <w:rPr>
                <w:rFonts w:ascii="Calibri" w:eastAsia="Times New Roman" w:hAnsi="Calibri" w:cs="Times New Roman"/>
                <w:lang w:eastAsia="en-GB"/>
              </w:rPr>
            </w:pPr>
            <w:hyperlink r:id="rId17" w:history="1">
              <w:r w:rsidR="00A669A8" w:rsidRPr="00C41CBC">
                <w:rPr>
                  <w:rStyle w:val="Hyperlink"/>
                  <w:rFonts w:ascii="Calibri" w:eastAsia="Times New Roman" w:hAnsi="Calibri" w:cs="Times New Roman"/>
                  <w:color w:val="auto"/>
                  <w:lang w:eastAsia="en-GB"/>
                </w:rPr>
                <w:t>Stuart.penny@amnesty.org.uk</w:t>
              </w:r>
            </w:hyperlink>
          </w:p>
          <w:p w14:paraId="33C6961B" w14:textId="77777777" w:rsidR="00A669A8" w:rsidRPr="00C41CBC" w:rsidRDefault="00A669A8" w:rsidP="00A669A8">
            <w:pPr>
              <w:spacing w:after="0" w:line="240" w:lineRule="auto"/>
              <w:rPr>
                <w:rFonts w:ascii="Calibri" w:eastAsia="Times New Roman" w:hAnsi="Calibri" w:cs="Times New Roman"/>
                <w:lang w:eastAsia="en-GB"/>
              </w:rPr>
            </w:pPr>
          </w:p>
          <w:p w14:paraId="045FF82E" w14:textId="77777777" w:rsidR="00A669A8" w:rsidRPr="00C41CBC" w:rsidRDefault="00A669A8" w:rsidP="00A669A8">
            <w:pPr>
              <w:spacing w:after="0" w:line="240" w:lineRule="auto"/>
              <w:rPr>
                <w:rFonts w:ascii="Calibri" w:eastAsia="Times New Roman" w:hAnsi="Calibri" w:cs="Times New Roman"/>
                <w:lang w:eastAsia="en-GB"/>
              </w:rPr>
            </w:pPr>
          </w:p>
        </w:tc>
      </w:tr>
      <w:tr w:rsidR="00C41CBC" w:rsidRPr="00C41CBC" w14:paraId="44EB5162" w14:textId="77777777" w:rsidTr="009E7C53">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8EF4D3C" w14:textId="1E4F2A1E" w:rsidR="00A62B11" w:rsidRPr="00C41CBC" w:rsidRDefault="00A62B11" w:rsidP="005E35F6">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lastRenderedPageBreak/>
              <w:t>O10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7F72C4A5" w14:textId="0E03D645" w:rsidR="00A62B11" w:rsidRPr="00C41CBC" w:rsidRDefault="00A62B11" w:rsidP="005E35F6">
            <w:pPr>
              <w:spacing w:after="0" w:line="240" w:lineRule="auto"/>
              <w:rPr>
                <w:rFonts w:cstheme="minorHAnsi"/>
              </w:rPr>
            </w:pPr>
            <w:r w:rsidRPr="00C41CBC">
              <w:rPr>
                <w:rFonts w:cstheme="minorHAnsi"/>
              </w:rPr>
              <w:t>Delay the sale of the Human Rights Action Centre until a full consultation with the AIUK membership has been undertaken</w:t>
            </w:r>
          </w:p>
        </w:tc>
        <w:tc>
          <w:tcPr>
            <w:tcW w:w="5553" w:type="dxa"/>
            <w:tcBorders>
              <w:top w:val="single" w:sz="4" w:space="0" w:color="auto"/>
              <w:left w:val="single" w:sz="4" w:space="0" w:color="auto"/>
              <w:bottom w:val="single" w:sz="4" w:space="0" w:color="auto"/>
              <w:right w:val="single" w:sz="4" w:space="0" w:color="auto"/>
            </w:tcBorders>
            <w:shd w:val="clear" w:color="auto" w:fill="auto"/>
          </w:tcPr>
          <w:p w14:paraId="7CEC812A"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In October 2023, the Amnesty International UK Charitable Trust, the owner of the Human Rights Action Centre decided to prepare the building for sale. The Charitable Trust is a distinct legal entity, separate from the UK Section, governed by its own Board and subject to UK charity law and regulation.</w:t>
            </w:r>
          </w:p>
          <w:p w14:paraId="1824302E" w14:textId="1CABE890"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p>
          <w:p w14:paraId="3F591B5E"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Following the 2024 AIUK Section AGM, the Chair of the AIUK Section Board shared AGM decision O10 with the Trustees for their consideration.</w:t>
            </w:r>
          </w:p>
          <w:p w14:paraId="587BCA00" w14:textId="0A058B12"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p>
          <w:p w14:paraId="20014E93"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The resolution correctly noted that the HRAC is owned by the AIUK Charitable Trust, and thus any decision on the sale is one that must be made by the Trustees, and not by the AIUK Section Board.</w:t>
            </w:r>
          </w:p>
          <w:p w14:paraId="6D301872" w14:textId="11B4F235"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p>
          <w:p w14:paraId="6926AC59" w14:textId="0D08E93F"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The Trustees noted with respect and interest the debate and decisions of the Section’s AGM. However, the decisions of the Section AGM do not instruct or bind the Trustees and the Trust. The Trustees</w:t>
            </w:r>
            <w:r w:rsidR="00ED5CFD">
              <w:rPr>
                <w:rFonts w:ascii="Calibri" w:hAnsi="Calibri" w:cs="Calibri"/>
                <w:color w:val="242424"/>
                <w:sz w:val="22"/>
                <w:szCs w:val="22"/>
              </w:rPr>
              <w:t xml:space="preserve"> </w:t>
            </w:r>
            <w:r>
              <w:rPr>
                <w:rFonts w:ascii="Calibri" w:hAnsi="Calibri" w:cs="Calibri"/>
                <w:b/>
                <w:bCs/>
                <w:color w:val="242424"/>
                <w:sz w:val="22"/>
                <w:szCs w:val="22"/>
              </w:rPr>
              <w:t>must</w:t>
            </w:r>
            <w:r w:rsidR="00ED5CFD">
              <w:rPr>
                <w:rFonts w:ascii="Calibri" w:hAnsi="Calibri" w:cs="Calibri"/>
                <w:b/>
                <w:bCs/>
                <w:color w:val="242424"/>
                <w:sz w:val="22"/>
                <w:szCs w:val="22"/>
              </w:rPr>
              <w:t xml:space="preserve"> </w:t>
            </w:r>
            <w:r>
              <w:rPr>
                <w:rFonts w:ascii="Calibri" w:hAnsi="Calibri" w:cs="Calibri"/>
                <w:color w:val="242424"/>
                <w:sz w:val="22"/>
                <w:szCs w:val="22"/>
              </w:rPr>
              <w:t>make decisions solely in the interests of achieving the charitable objectives of the Trust and fulfilling their legal and fiduciary obligations as Trustees.</w:t>
            </w:r>
          </w:p>
          <w:p w14:paraId="0BAEB192" w14:textId="29E8C0F9"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p>
          <w:p w14:paraId="47DEDC58"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In September 2024, the Charitable Trust Board decided to invite offers for the purchase of the HRAC and so instructed estate agents to put the building on the market in October 2024.</w:t>
            </w:r>
          </w:p>
          <w:p w14:paraId="4BB7FF8C" w14:textId="613FD4F1"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p>
          <w:p w14:paraId="6CD3870E"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lastRenderedPageBreak/>
              <w:t>In making that decision, the Charitable Trust has considered the views of stakeholders, including the Section Board.</w:t>
            </w:r>
          </w:p>
          <w:p w14:paraId="09F12531" w14:textId="68D8FC23"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p>
          <w:p w14:paraId="032C7B15" w14:textId="674DBBB4" w:rsidR="00752265" w:rsidRDefault="00752265" w:rsidP="00752265">
            <w:pPr>
              <w:pStyle w:val="NormalWeb"/>
              <w:shd w:val="clear" w:color="auto" w:fill="FFFFFF"/>
              <w:spacing w:before="0" w:beforeAutospacing="0" w:after="0" w:afterAutospacing="0" w:line="231" w:lineRule="atLeast"/>
              <w:rPr>
                <w:rFonts w:ascii="Calibri" w:hAnsi="Calibri" w:cs="Calibri"/>
                <w:color w:val="242424"/>
                <w:sz w:val="22"/>
                <w:szCs w:val="22"/>
              </w:rPr>
            </w:pPr>
            <w:r>
              <w:rPr>
                <w:rFonts w:ascii="Calibri" w:hAnsi="Calibri" w:cs="Calibri"/>
                <w:color w:val="242424"/>
                <w:sz w:val="22"/>
                <w:szCs w:val="22"/>
              </w:rPr>
              <w:t xml:space="preserve">The building has served AIUK’s needs well for over 19 years, but with changes in working patterns and usage over the last few years, the building is no longer well used. Two of the three staff floors are not used at all, the building requires significant running </w:t>
            </w:r>
            <w:r w:rsidR="003D1ED9">
              <w:rPr>
                <w:rFonts w:ascii="Calibri" w:hAnsi="Calibri" w:cs="Calibri"/>
                <w:color w:val="242424"/>
                <w:sz w:val="22"/>
                <w:szCs w:val="22"/>
              </w:rPr>
              <w:t>costs and</w:t>
            </w:r>
            <w:r>
              <w:rPr>
                <w:rFonts w:ascii="Calibri" w:hAnsi="Calibri" w:cs="Calibri"/>
                <w:color w:val="242424"/>
                <w:sz w:val="22"/>
                <w:szCs w:val="22"/>
              </w:rPr>
              <w:t xml:space="preserve"> would require significant investment to bring it up to the standard required to lease out sections of the building.</w:t>
            </w:r>
          </w:p>
          <w:p w14:paraId="5C7A8388" w14:textId="2C26E54C" w:rsidR="00752265" w:rsidRDefault="00752265" w:rsidP="00752265">
            <w:pPr>
              <w:pStyle w:val="NormalWeb"/>
              <w:shd w:val="clear" w:color="auto" w:fill="FFFFFF"/>
              <w:spacing w:before="0" w:beforeAutospacing="0" w:after="0" w:afterAutospacing="0" w:line="231" w:lineRule="atLeast"/>
              <w:rPr>
                <w:rFonts w:ascii="Calibri" w:hAnsi="Calibri" w:cs="Calibri"/>
                <w:color w:val="242424"/>
                <w:sz w:val="22"/>
                <w:szCs w:val="22"/>
              </w:rPr>
            </w:pPr>
          </w:p>
          <w:p w14:paraId="6314ED5F" w14:textId="347BB7E7" w:rsidR="00752265" w:rsidRDefault="00752265" w:rsidP="00752265">
            <w:pPr>
              <w:pStyle w:val="NormalWeb"/>
              <w:shd w:val="clear" w:color="auto" w:fill="FFFFFF"/>
              <w:spacing w:before="0" w:beforeAutospacing="0" w:after="0" w:afterAutospacing="0" w:line="231" w:lineRule="atLeast"/>
              <w:rPr>
                <w:rFonts w:ascii="Calibri" w:hAnsi="Calibri" w:cs="Calibri"/>
                <w:color w:val="242424"/>
                <w:sz w:val="22"/>
                <w:szCs w:val="22"/>
              </w:rPr>
            </w:pPr>
            <w:r>
              <w:rPr>
                <w:rFonts w:ascii="Calibri" w:hAnsi="Calibri" w:cs="Calibri"/>
                <w:color w:val="242424"/>
                <w:sz w:val="22"/>
                <w:szCs w:val="22"/>
              </w:rPr>
              <w:t xml:space="preserve">The Trustees decided that it would be more effective to sell this asset and invest in different ways that better support delivery against the Trust and Section’s shared human rights mission. These include investment in improved core systems and </w:t>
            </w:r>
            <w:r w:rsidR="003D1ED9">
              <w:rPr>
                <w:rFonts w:ascii="Calibri" w:hAnsi="Calibri" w:cs="Calibri"/>
                <w:color w:val="242424"/>
                <w:sz w:val="22"/>
                <w:szCs w:val="22"/>
              </w:rPr>
              <w:t>technology and</w:t>
            </w:r>
            <w:r>
              <w:rPr>
                <w:rFonts w:ascii="Calibri" w:hAnsi="Calibri" w:cs="Calibri"/>
                <w:color w:val="242424"/>
                <w:sz w:val="22"/>
                <w:szCs w:val="22"/>
              </w:rPr>
              <w:t xml:space="preserve"> could also include a range of other potential carefully managed ethical investments that can in the future deliver better value for human rights.</w:t>
            </w:r>
          </w:p>
          <w:p w14:paraId="34E334BF" w14:textId="6B376694"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p>
          <w:p w14:paraId="0B6B580F"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Whilst understanding that this is not a decision of the AIUK Section Board, the AIUK Section Board expressed its understanding and support for this decision of the Trustees.</w:t>
            </w:r>
          </w:p>
          <w:p w14:paraId="70EEE394" w14:textId="4A686844" w:rsidR="00A62B11" w:rsidRPr="00C41CBC" w:rsidRDefault="00A62B11" w:rsidP="005E35F6">
            <w:pPr>
              <w:spacing w:after="0" w:line="240" w:lineRule="auto"/>
              <w:rPr>
                <w:rFonts w:ascii="Calibri" w:eastAsia="Times New Roman" w:hAnsi="Calibri" w:cs="Times New Roman"/>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24A6F53" w14:textId="77777777" w:rsidR="00A62B11" w:rsidRPr="00C41CBC" w:rsidRDefault="00A62B11" w:rsidP="005E35F6">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lastRenderedPageBreak/>
              <w:t>Andy Townend</w:t>
            </w:r>
          </w:p>
          <w:p w14:paraId="1B1DC766" w14:textId="25871996" w:rsidR="00A62B11" w:rsidRPr="00C41CBC" w:rsidRDefault="00ED5CFD" w:rsidP="005E35F6">
            <w:pPr>
              <w:spacing w:after="0" w:line="240" w:lineRule="auto"/>
              <w:rPr>
                <w:rFonts w:ascii="Calibri" w:eastAsia="Times New Roman" w:hAnsi="Calibri" w:cs="Times New Roman"/>
                <w:lang w:eastAsia="en-GB"/>
              </w:rPr>
            </w:pPr>
            <w:hyperlink r:id="rId18" w:history="1">
              <w:r w:rsidR="00A62B11" w:rsidRPr="00C41CBC">
                <w:rPr>
                  <w:rStyle w:val="Hyperlink"/>
                  <w:rFonts w:ascii="Calibri" w:eastAsia="Times New Roman" w:hAnsi="Calibri" w:cs="Times New Roman"/>
                  <w:color w:val="auto"/>
                  <w:lang w:eastAsia="en-GB"/>
                </w:rPr>
                <w:t>Andy.townend@amnesty.org.uk</w:t>
              </w:r>
            </w:hyperlink>
          </w:p>
          <w:p w14:paraId="11174629" w14:textId="13571E28" w:rsidR="00A62B11" w:rsidRPr="00C41CBC" w:rsidRDefault="00A62B11" w:rsidP="005E35F6">
            <w:pPr>
              <w:spacing w:after="0" w:line="240" w:lineRule="auto"/>
              <w:rPr>
                <w:rFonts w:ascii="Calibri" w:eastAsia="Times New Roman" w:hAnsi="Calibri" w:cs="Times New Roman"/>
                <w:lang w:eastAsia="en-GB"/>
              </w:rPr>
            </w:pPr>
          </w:p>
        </w:tc>
      </w:tr>
      <w:tr w:rsidR="00C41CBC" w:rsidRPr="00C41CBC" w14:paraId="34573740"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B006A2E" w14:textId="6EA0A3E0" w:rsidR="004A75AE" w:rsidRPr="00C41CBC" w:rsidRDefault="004A75AE"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E1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9F6669E" w14:textId="16AEDFCC" w:rsidR="004A75AE" w:rsidRPr="00C41CBC" w:rsidRDefault="004A75AE" w:rsidP="00A669A8">
            <w:pPr>
              <w:spacing w:after="0" w:line="240" w:lineRule="auto"/>
              <w:rPr>
                <w:rFonts w:cstheme="minorHAnsi"/>
              </w:rPr>
            </w:pPr>
            <w:r w:rsidRPr="00C41CBC">
              <w:rPr>
                <w:rFonts w:cstheme="minorHAnsi"/>
                <w:kern w:val="52"/>
              </w:rPr>
              <w:t>Reinstating two-day AGM / National Conferences from 2025 onwards</w:t>
            </w:r>
          </w:p>
        </w:tc>
        <w:tc>
          <w:tcPr>
            <w:tcW w:w="5553" w:type="dxa"/>
            <w:tcBorders>
              <w:top w:val="single" w:sz="4" w:space="0" w:color="auto"/>
              <w:left w:val="single" w:sz="4" w:space="0" w:color="auto"/>
              <w:bottom w:val="single" w:sz="4" w:space="0" w:color="auto"/>
              <w:right w:val="single" w:sz="4" w:space="0" w:color="auto"/>
            </w:tcBorders>
          </w:tcPr>
          <w:p w14:paraId="4B975672" w14:textId="77777777" w:rsidR="00BC0945" w:rsidRPr="00ED5CFD" w:rsidRDefault="00BC0945" w:rsidP="00BC0945">
            <w:pPr>
              <w:rPr>
                <w:rFonts w:cstheme="minorHAnsi"/>
                <w:bdr w:val="none" w:sz="0" w:space="0" w:color="auto" w:frame="1"/>
                <w:shd w:val="clear" w:color="auto" w:fill="FFFFFF"/>
              </w:rPr>
            </w:pPr>
            <w:r w:rsidRPr="00ED5CFD">
              <w:rPr>
                <w:rFonts w:cstheme="minorHAnsi"/>
                <w:bdr w:val="none" w:sz="0" w:space="0" w:color="auto" w:frame="1"/>
                <w:shd w:val="clear" w:color="auto" w:fill="FFFFFF"/>
              </w:rPr>
              <w:t xml:space="preserve">Work is now underway to deliver a two-day Amplify Summit and AGM. The meeting will take place on 5-6 July 2025. Information is available on the AIUK website at </w:t>
            </w:r>
            <w:hyperlink r:id="rId19" w:history="1">
              <w:r w:rsidRPr="00ED5CFD">
                <w:rPr>
                  <w:rStyle w:val="Hyperlink"/>
                  <w:rFonts w:cstheme="minorHAnsi"/>
                  <w:bdr w:val="none" w:sz="0" w:space="0" w:color="auto" w:frame="1"/>
                  <w:shd w:val="clear" w:color="auto" w:fill="FFFFFF"/>
                </w:rPr>
                <w:t>https://www.amnesty.org.uk/annual-general-meeting</w:t>
              </w:r>
            </w:hyperlink>
            <w:r w:rsidRPr="00ED5CFD">
              <w:rPr>
                <w:rFonts w:cstheme="minorHAnsi"/>
                <w:u w:val="single"/>
                <w:bdr w:val="none" w:sz="0" w:space="0" w:color="auto" w:frame="1"/>
                <w:shd w:val="clear" w:color="auto" w:fill="FFFFFF"/>
              </w:rPr>
              <w:t xml:space="preserve"> </w:t>
            </w:r>
            <w:r w:rsidRPr="00ED5CFD">
              <w:rPr>
                <w:rFonts w:cstheme="minorHAnsi"/>
                <w:bdr w:val="none" w:sz="0" w:space="0" w:color="auto" w:frame="1"/>
                <w:shd w:val="clear" w:color="auto" w:fill="FFFFFF"/>
              </w:rPr>
              <w:t>and we will continue to add to this as our plans develop.</w:t>
            </w:r>
          </w:p>
          <w:p w14:paraId="07DC24F1" w14:textId="5B934E43" w:rsidR="00BC0945" w:rsidRPr="00ED5CFD" w:rsidRDefault="00BC0945" w:rsidP="00BC0945">
            <w:pPr>
              <w:rPr>
                <w:rFonts w:eastAsia="Amnesty Trade Gothic" w:cstheme="minorHAnsi"/>
              </w:rPr>
            </w:pPr>
            <w:r w:rsidRPr="00ED5CFD">
              <w:rPr>
                <w:rFonts w:eastAsia="Amnesty Trade Gothic" w:cstheme="minorHAnsi"/>
              </w:rPr>
              <w:t xml:space="preserve">The new Activist Events Committee has been established as a sub-committee of the Building a Powerful Movement </w:t>
            </w:r>
            <w:r w:rsidRPr="00ED5CFD">
              <w:rPr>
                <w:rFonts w:eastAsia="Amnesty Trade Gothic" w:cstheme="minorHAnsi"/>
              </w:rPr>
              <w:lastRenderedPageBreak/>
              <w:t>committee, Chaired by Richard Kotter, AIUK Board member. This group will consult on planning for the 2025 event along with other events throughout the year and its Terms of Reference include the implementation of this resolution.</w:t>
            </w:r>
          </w:p>
          <w:p w14:paraId="4CCB7145" w14:textId="2381E21B" w:rsidR="009E762C" w:rsidRPr="00ED5CFD" w:rsidRDefault="00BC0945" w:rsidP="00BC0945">
            <w:pPr>
              <w:rPr>
                <w:rFonts w:eastAsia="Amnesty Trade Gothic" w:cstheme="minorHAnsi"/>
                <w:color w:val="FF0000"/>
              </w:rPr>
            </w:pPr>
            <w:r w:rsidRPr="00ED5CFD">
              <w:rPr>
                <w:rFonts w:eastAsia="Amnesty Trade Gothic" w:cstheme="minorHAnsi"/>
              </w:rPr>
              <w:t xml:space="preserve">Issues identified regarding activists having difficulties with online voting the 2024 AGM have been discussed with the AIUK Governance function and </w:t>
            </w:r>
            <w:proofErr w:type="gramStart"/>
            <w:r w:rsidRPr="00ED5CFD">
              <w:rPr>
                <w:rFonts w:eastAsia="Amnesty Trade Gothic" w:cstheme="minorHAnsi"/>
              </w:rPr>
              <w:t>a number of</w:t>
            </w:r>
            <w:proofErr w:type="gramEnd"/>
            <w:r w:rsidRPr="00ED5CFD">
              <w:rPr>
                <w:rFonts w:eastAsia="Amnesty Trade Gothic" w:cstheme="minorHAnsi"/>
              </w:rPr>
              <w:t xml:space="preserve"> measures are planned to reduce the incidence of issues arising.</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33C554E9" w14:textId="77777777" w:rsidR="004A75AE" w:rsidRPr="00C41CBC" w:rsidRDefault="004A75AE" w:rsidP="00A669A8">
            <w:pPr>
              <w:spacing w:after="0" w:line="240" w:lineRule="auto"/>
              <w:rPr>
                <w:rFonts w:ascii="Calibri" w:eastAsia="Times New Roman" w:hAnsi="Calibri" w:cs="Times New Roman"/>
                <w:lang w:eastAsia="en-GB"/>
              </w:rPr>
            </w:pPr>
          </w:p>
        </w:tc>
      </w:tr>
      <w:tr w:rsidR="00C41CBC" w:rsidRPr="00C41CBC" w14:paraId="3725E168"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565C41CE" w14:textId="7F1505B5"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O5 (2023)</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C557093" w14:textId="1F02EF32" w:rsidR="00A669A8" w:rsidRPr="00C41CBC" w:rsidRDefault="00A669A8" w:rsidP="00A669A8">
            <w:pPr>
              <w:spacing w:after="0" w:line="240" w:lineRule="auto"/>
              <w:rPr>
                <w:rFonts w:cstheme="minorHAnsi"/>
              </w:rPr>
            </w:pPr>
            <w:r w:rsidRPr="00C41CBC">
              <w:rPr>
                <w:rFonts w:cstheme="minorHAnsi"/>
              </w:rPr>
              <w:t>Section support for local groups</w:t>
            </w:r>
          </w:p>
        </w:tc>
        <w:tc>
          <w:tcPr>
            <w:tcW w:w="5553" w:type="dxa"/>
            <w:tcBorders>
              <w:top w:val="single" w:sz="4" w:space="0" w:color="auto"/>
              <w:left w:val="single" w:sz="4" w:space="0" w:color="auto"/>
              <w:bottom w:val="single" w:sz="4" w:space="0" w:color="auto"/>
              <w:right w:val="single" w:sz="4" w:space="0" w:color="auto"/>
            </w:tcBorders>
          </w:tcPr>
          <w:p w14:paraId="64CC9117" w14:textId="47924AF2" w:rsidR="00A669A8" w:rsidRPr="00E21D46" w:rsidRDefault="00B455EA" w:rsidP="00A669A8">
            <w:pPr>
              <w:rPr>
                <w:rFonts w:eastAsia="Amnesty Trade Gothic" w:cstheme="minorHAnsi"/>
              </w:rPr>
            </w:pPr>
            <w:r w:rsidRPr="00E21D46">
              <w:rPr>
                <w:rFonts w:eastAsia="Amnesty Trade Gothic" w:cstheme="minorHAnsi"/>
              </w:rPr>
              <w:t>The Groups Health Audit was completed and the results published in the December 2024 edition of the Groups Newsletter. The 2025 planning pack has also been issued in the same edition of the Groups Newsletter.</w:t>
            </w:r>
            <w:r w:rsidR="00A669A8" w:rsidRPr="00C41CBC">
              <w:rPr>
                <w:rFonts w:cstheme="minorHAnsi"/>
              </w:rPr>
              <w:t xml:space="preserve"> </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1E1183"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Stuart Penny</w:t>
            </w:r>
          </w:p>
          <w:p w14:paraId="54929240" w14:textId="77777777" w:rsidR="00A669A8" w:rsidRPr="00C41CBC" w:rsidRDefault="00ED5CFD" w:rsidP="00A669A8">
            <w:pPr>
              <w:spacing w:after="0" w:line="240" w:lineRule="auto"/>
              <w:rPr>
                <w:rFonts w:ascii="Calibri" w:eastAsia="Times New Roman" w:hAnsi="Calibri" w:cs="Times New Roman"/>
                <w:lang w:eastAsia="en-GB"/>
              </w:rPr>
            </w:pPr>
            <w:hyperlink r:id="rId20" w:history="1">
              <w:r w:rsidR="00A669A8" w:rsidRPr="00C41CBC">
                <w:rPr>
                  <w:rStyle w:val="Hyperlink"/>
                  <w:rFonts w:ascii="Calibri" w:eastAsia="Times New Roman" w:hAnsi="Calibri" w:cs="Times New Roman"/>
                  <w:color w:val="auto"/>
                  <w:lang w:eastAsia="en-GB"/>
                </w:rPr>
                <w:t>Stuart.penny@amnesty.org.uk</w:t>
              </w:r>
            </w:hyperlink>
          </w:p>
          <w:p w14:paraId="16017BEB" w14:textId="77777777" w:rsidR="00A669A8" w:rsidRPr="00C41CBC" w:rsidRDefault="00A669A8" w:rsidP="00A669A8">
            <w:pPr>
              <w:spacing w:after="0" w:line="240" w:lineRule="auto"/>
              <w:rPr>
                <w:rFonts w:ascii="Calibri" w:eastAsia="Times New Roman" w:hAnsi="Calibri" w:cs="Times New Roman"/>
                <w:lang w:eastAsia="en-GB"/>
              </w:rPr>
            </w:pPr>
          </w:p>
          <w:p w14:paraId="386288C6" w14:textId="6780037F" w:rsidR="00A669A8" w:rsidRPr="00C41CBC" w:rsidRDefault="00A669A8" w:rsidP="00A669A8">
            <w:pPr>
              <w:spacing w:after="0" w:line="240" w:lineRule="auto"/>
              <w:rPr>
                <w:rFonts w:ascii="Calibri" w:eastAsia="Times New Roman" w:hAnsi="Calibri" w:cs="Times New Roman"/>
                <w:lang w:eastAsia="en-GB"/>
              </w:rPr>
            </w:pPr>
          </w:p>
        </w:tc>
      </w:tr>
      <w:tr w:rsidR="00A669A8" w:rsidRPr="00C41CBC" w14:paraId="65C50794"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14:paraId="2AD4EE8B"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O4 (2021)</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14:paraId="45D00DEE"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Increasing youth participation in governance</w:t>
            </w:r>
          </w:p>
        </w:tc>
        <w:tc>
          <w:tcPr>
            <w:tcW w:w="5553" w:type="dxa"/>
            <w:tcBorders>
              <w:top w:val="single" w:sz="4" w:space="0" w:color="auto"/>
              <w:left w:val="single" w:sz="4" w:space="0" w:color="auto"/>
              <w:bottom w:val="single" w:sz="4" w:space="0" w:color="auto"/>
              <w:right w:val="single" w:sz="4" w:space="0" w:color="auto"/>
            </w:tcBorders>
          </w:tcPr>
          <w:p w14:paraId="5E3273C8" w14:textId="77777777" w:rsidR="005125AF" w:rsidRPr="005125AF" w:rsidRDefault="005125AF" w:rsidP="005125AF">
            <w:pPr>
              <w:spacing w:after="0" w:line="240" w:lineRule="auto"/>
              <w:rPr>
                <w:rFonts w:eastAsia="Times New Roman" w:cstheme="minorHAnsi"/>
                <w:sz w:val="24"/>
                <w:szCs w:val="24"/>
                <w:lang w:eastAsia="en-GB"/>
              </w:rPr>
            </w:pPr>
            <w:r w:rsidRPr="005125AF">
              <w:rPr>
                <w:rFonts w:eastAsia="Times New Roman" w:cstheme="minorHAnsi"/>
                <w:lang w:eastAsia="en-GB"/>
              </w:rPr>
              <w:t>Work to identify and consider the constitutional barriers to youth participation is now underway. If any proposals for change arise, these will need to be considered by stakeholders and by the Board. If agreed, they would be proposed as Special Resolutions for constitutional change to the 2026 AGM.</w:t>
            </w:r>
          </w:p>
          <w:p w14:paraId="4F00E517" w14:textId="1DB3640A" w:rsidR="00A669A8" w:rsidRPr="00C25AE7" w:rsidRDefault="00A669A8" w:rsidP="00A669A8">
            <w:pPr>
              <w:spacing w:after="0" w:line="240" w:lineRule="auto"/>
              <w:rPr>
                <w:rFonts w:eastAsia="Times New Roman" w:cstheme="minorHAnsi"/>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7026AD44" w14:textId="441845C0" w:rsidR="00A669A8" w:rsidRPr="00C41CBC" w:rsidRDefault="00436CAA"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Helen Horton</w:t>
            </w:r>
          </w:p>
          <w:p w14:paraId="16D1FF32" w14:textId="22CF40A6" w:rsidR="00A669A8" w:rsidRPr="00C41CBC" w:rsidRDefault="00ED5CFD" w:rsidP="00A669A8">
            <w:pPr>
              <w:spacing w:after="0" w:line="240" w:lineRule="auto"/>
              <w:rPr>
                <w:rFonts w:ascii="Calibri" w:eastAsia="Times New Roman" w:hAnsi="Calibri" w:cs="Times New Roman"/>
                <w:lang w:eastAsia="en-GB"/>
              </w:rPr>
            </w:pPr>
            <w:hyperlink r:id="rId21" w:history="1">
              <w:r w:rsidR="00436CAA" w:rsidRPr="00C41CBC">
                <w:rPr>
                  <w:rStyle w:val="Hyperlink"/>
                  <w:rFonts w:ascii="Calibri" w:eastAsia="Times New Roman" w:hAnsi="Calibri" w:cs="Times New Roman"/>
                  <w:color w:val="auto"/>
                  <w:lang w:eastAsia="en-GB"/>
                </w:rPr>
                <w:t>h</w:t>
              </w:r>
              <w:r w:rsidR="00436CAA" w:rsidRPr="00C41CBC">
                <w:rPr>
                  <w:rStyle w:val="Hyperlink"/>
                  <w:color w:val="auto"/>
                </w:rPr>
                <w:t>elen.horton@amnesty.org.uk</w:t>
              </w:r>
            </w:hyperlink>
          </w:p>
          <w:p w14:paraId="1137CD73" w14:textId="77777777" w:rsidR="00A669A8" w:rsidRPr="00C41CBC" w:rsidRDefault="00A669A8" w:rsidP="00A669A8">
            <w:pPr>
              <w:spacing w:after="0" w:line="240" w:lineRule="auto"/>
              <w:rPr>
                <w:rFonts w:ascii="Calibri" w:eastAsia="Times New Roman" w:hAnsi="Calibri" w:cs="Times New Roman"/>
                <w:lang w:eastAsia="en-GB"/>
              </w:rPr>
            </w:pPr>
          </w:p>
          <w:p w14:paraId="706174A6" w14:textId="5C63670B" w:rsidR="00A669A8" w:rsidRPr="00C41CBC" w:rsidRDefault="00A669A8" w:rsidP="00A669A8">
            <w:pPr>
              <w:spacing w:after="0" w:line="240" w:lineRule="auto"/>
              <w:rPr>
                <w:rFonts w:ascii="Calibri" w:eastAsia="Times New Roman" w:hAnsi="Calibri" w:cs="Times New Roman"/>
                <w:lang w:eastAsia="en-GB"/>
              </w:rPr>
            </w:pPr>
          </w:p>
        </w:tc>
      </w:tr>
    </w:tbl>
    <w:p w14:paraId="7BC5AC38" w14:textId="77777777" w:rsidR="006042A2" w:rsidRPr="00C41CBC" w:rsidRDefault="006042A2" w:rsidP="00E6421A"/>
    <w:sectPr w:rsidR="006042A2" w:rsidRPr="00C41CBC" w:rsidSect="00F67B2F">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8A34" w14:textId="77777777" w:rsidR="00A17844" w:rsidRDefault="00A17844" w:rsidP="005B09E1">
      <w:pPr>
        <w:spacing w:after="0" w:line="240" w:lineRule="auto"/>
      </w:pPr>
      <w:r>
        <w:separator/>
      </w:r>
    </w:p>
  </w:endnote>
  <w:endnote w:type="continuationSeparator" w:id="0">
    <w:p w14:paraId="4D2008E9" w14:textId="77777777" w:rsidR="00A17844" w:rsidRDefault="00A17844" w:rsidP="005B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FE2A" w14:textId="77777777" w:rsidR="005B09E1" w:rsidRDefault="005B0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748396"/>
      <w:docPartObj>
        <w:docPartGallery w:val="Page Numbers (Bottom of Page)"/>
        <w:docPartUnique/>
      </w:docPartObj>
    </w:sdtPr>
    <w:sdtEndPr/>
    <w:sdtContent>
      <w:p w14:paraId="21FA4EA6" w14:textId="39A32E18" w:rsidR="005B09E1" w:rsidRDefault="005B09E1">
        <w:pPr>
          <w:pStyle w:val="Footer"/>
          <w:jc w:val="right"/>
        </w:pPr>
        <w:r>
          <w:fldChar w:fldCharType="begin"/>
        </w:r>
        <w:r>
          <w:instrText>PAGE   \* MERGEFORMAT</w:instrText>
        </w:r>
        <w:r>
          <w:fldChar w:fldCharType="separate"/>
        </w:r>
        <w:r>
          <w:t>2</w:t>
        </w:r>
        <w:r>
          <w:fldChar w:fldCharType="end"/>
        </w:r>
      </w:p>
    </w:sdtContent>
  </w:sdt>
  <w:p w14:paraId="7CAFB206" w14:textId="77777777" w:rsidR="005B09E1" w:rsidRDefault="005B0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14D0" w14:textId="77777777" w:rsidR="005B09E1" w:rsidRDefault="005B0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81DB" w14:textId="77777777" w:rsidR="00A17844" w:rsidRDefault="00A17844" w:rsidP="005B09E1">
      <w:pPr>
        <w:spacing w:after="0" w:line="240" w:lineRule="auto"/>
      </w:pPr>
      <w:r>
        <w:separator/>
      </w:r>
    </w:p>
  </w:footnote>
  <w:footnote w:type="continuationSeparator" w:id="0">
    <w:p w14:paraId="70110744" w14:textId="77777777" w:rsidR="00A17844" w:rsidRDefault="00A17844" w:rsidP="005B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7653" w14:textId="77777777" w:rsidR="005B09E1" w:rsidRDefault="005B0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194D" w14:textId="77777777" w:rsidR="005B09E1" w:rsidRDefault="005B0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D55A" w14:textId="77777777" w:rsidR="005B09E1" w:rsidRDefault="005B0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644D9"/>
    <w:multiLevelType w:val="hybridMultilevel"/>
    <w:tmpl w:val="88800942"/>
    <w:lvl w:ilvl="0" w:tplc="B29C863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88800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F"/>
    <w:rsid w:val="0005754B"/>
    <w:rsid w:val="0006544C"/>
    <w:rsid w:val="00066B02"/>
    <w:rsid w:val="0007477A"/>
    <w:rsid w:val="000819BF"/>
    <w:rsid w:val="0009404C"/>
    <w:rsid w:val="000A083D"/>
    <w:rsid w:val="000A4C5D"/>
    <w:rsid w:val="000C2470"/>
    <w:rsid w:val="000E7C72"/>
    <w:rsid w:val="000F10AA"/>
    <w:rsid w:val="000F63A6"/>
    <w:rsid w:val="0011054D"/>
    <w:rsid w:val="0017792A"/>
    <w:rsid w:val="00196648"/>
    <w:rsid w:val="001A07F3"/>
    <w:rsid w:val="001B679A"/>
    <w:rsid w:val="001C2F0E"/>
    <w:rsid w:val="001C64EE"/>
    <w:rsid w:val="001D36A8"/>
    <w:rsid w:val="001F55F4"/>
    <w:rsid w:val="0020427D"/>
    <w:rsid w:val="00224B3B"/>
    <w:rsid w:val="00227120"/>
    <w:rsid w:val="00250DA8"/>
    <w:rsid w:val="00295EC6"/>
    <w:rsid w:val="002A2325"/>
    <w:rsid w:val="002C7CCF"/>
    <w:rsid w:val="002D011E"/>
    <w:rsid w:val="002F0C79"/>
    <w:rsid w:val="00302B4D"/>
    <w:rsid w:val="00305969"/>
    <w:rsid w:val="0033348B"/>
    <w:rsid w:val="00370F52"/>
    <w:rsid w:val="00395E1D"/>
    <w:rsid w:val="00396735"/>
    <w:rsid w:val="003D1ED9"/>
    <w:rsid w:val="003D45C3"/>
    <w:rsid w:val="003F1AB1"/>
    <w:rsid w:val="00416614"/>
    <w:rsid w:val="00436CAA"/>
    <w:rsid w:val="00470C49"/>
    <w:rsid w:val="0048005A"/>
    <w:rsid w:val="004A75AE"/>
    <w:rsid w:val="004C1C94"/>
    <w:rsid w:val="004E5E6F"/>
    <w:rsid w:val="005125AF"/>
    <w:rsid w:val="0055038D"/>
    <w:rsid w:val="00560BDC"/>
    <w:rsid w:val="005A443C"/>
    <w:rsid w:val="005B09E1"/>
    <w:rsid w:val="005B5E17"/>
    <w:rsid w:val="005D2D0D"/>
    <w:rsid w:val="005D77C4"/>
    <w:rsid w:val="005E35F6"/>
    <w:rsid w:val="006042A2"/>
    <w:rsid w:val="00650A38"/>
    <w:rsid w:val="00656C85"/>
    <w:rsid w:val="006578F4"/>
    <w:rsid w:val="00664718"/>
    <w:rsid w:val="0068409D"/>
    <w:rsid w:val="00690050"/>
    <w:rsid w:val="0069573F"/>
    <w:rsid w:val="006F20EF"/>
    <w:rsid w:val="00703B0A"/>
    <w:rsid w:val="007065DA"/>
    <w:rsid w:val="00732618"/>
    <w:rsid w:val="00752265"/>
    <w:rsid w:val="007561E6"/>
    <w:rsid w:val="00776930"/>
    <w:rsid w:val="00785526"/>
    <w:rsid w:val="00795451"/>
    <w:rsid w:val="008427EC"/>
    <w:rsid w:val="008530CD"/>
    <w:rsid w:val="00890316"/>
    <w:rsid w:val="00890632"/>
    <w:rsid w:val="008C1EA6"/>
    <w:rsid w:val="008F69AC"/>
    <w:rsid w:val="009100F0"/>
    <w:rsid w:val="009239A4"/>
    <w:rsid w:val="009C3EEB"/>
    <w:rsid w:val="009C7B14"/>
    <w:rsid w:val="009E762C"/>
    <w:rsid w:val="009E7C53"/>
    <w:rsid w:val="00A05AE0"/>
    <w:rsid w:val="00A17844"/>
    <w:rsid w:val="00A36C4C"/>
    <w:rsid w:val="00A41BA3"/>
    <w:rsid w:val="00A62B11"/>
    <w:rsid w:val="00A669A8"/>
    <w:rsid w:val="00A752EF"/>
    <w:rsid w:val="00A871B4"/>
    <w:rsid w:val="00AB731F"/>
    <w:rsid w:val="00AE71B7"/>
    <w:rsid w:val="00B010A4"/>
    <w:rsid w:val="00B3123D"/>
    <w:rsid w:val="00B455EA"/>
    <w:rsid w:val="00B504CD"/>
    <w:rsid w:val="00B61CD7"/>
    <w:rsid w:val="00B86436"/>
    <w:rsid w:val="00BA0958"/>
    <w:rsid w:val="00BB27C3"/>
    <w:rsid w:val="00BB3541"/>
    <w:rsid w:val="00BC0945"/>
    <w:rsid w:val="00BC1393"/>
    <w:rsid w:val="00BC5FE6"/>
    <w:rsid w:val="00BD3B9B"/>
    <w:rsid w:val="00C00CCD"/>
    <w:rsid w:val="00C15666"/>
    <w:rsid w:val="00C25AE7"/>
    <w:rsid w:val="00C37715"/>
    <w:rsid w:val="00C41CBC"/>
    <w:rsid w:val="00C738A8"/>
    <w:rsid w:val="00C91146"/>
    <w:rsid w:val="00CE30FC"/>
    <w:rsid w:val="00D20973"/>
    <w:rsid w:val="00D22F64"/>
    <w:rsid w:val="00D332A9"/>
    <w:rsid w:val="00D774CE"/>
    <w:rsid w:val="00D82024"/>
    <w:rsid w:val="00D83DBC"/>
    <w:rsid w:val="00DD584F"/>
    <w:rsid w:val="00E177E6"/>
    <w:rsid w:val="00E21D46"/>
    <w:rsid w:val="00E244A4"/>
    <w:rsid w:val="00E46EB6"/>
    <w:rsid w:val="00E53061"/>
    <w:rsid w:val="00E6421A"/>
    <w:rsid w:val="00E87C40"/>
    <w:rsid w:val="00EA025A"/>
    <w:rsid w:val="00EA116F"/>
    <w:rsid w:val="00EC1E3F"/>
    <w:rsid w:val="00EC7E2B"/>
    <w:rsid w:val="00ED24DE"/>
    <w:rsid w:val="00ED5CFD"/>
    <w:rsid w:val="00EE1354"/>
    <w:rsid w:val="00EE3C45"/>
    <w:rsid w:val="00EE78FE"/>
    <w:rsid w:val="00F12899"/>
    <w:rsid w:val="00F40260"/>
    <w:rsid w:val="00F67B2F"/>
    <w:rsid w:val="00FA0DF4"/>
    <w:rsid w:val="00FA43E0"/>
    <w:rsid w:val="00FB1F91"/>
    <w:rsid w:val="00FC4912"/>
    <w:rsid w:val="00FC626D"/>
    <w:rsid w:val="00FC7D63"/>
    <w:rsid w:val="00FD090C"/>
    <w:rsid w:val="00FE7163"/>
    <w:rsid w:val="00FE754E"/>
    <w:rsid w:val="00FF05C7"/>
    <w:rsid w:val="00FF3ED0"/>
    <w:rsid w:val="049ED6F3"/>
    <w:rsid w:val="06869981"/>
    <w:rsid w:val="06CC85E9"/>
    <w:rsid w:val="08F154C2"/>
    <w:rsid w:val="0C58771D"/>
    <w:rsid w:val="1233B8D8"/>
    <w:rsid w:val="142ABFC9"/>
    <w:rsid w:val="1546E31D"/>
    <w:rsid w:val="15F2A9D2"/>
    <w:rsid w:val="165F634A"/>
    <w:rsid w:val="176E3411"/>
    <w:rsid w:val="18E3C90E"/>
    <w:rsid w:val="1C767708"/>
    <w:rsid w:val="1EB8C728"/>
    <w:rsid w:val="1F8EA7E0"/>
    <w:rsid w:val="218C7189"/>
    <w:rsid w:val="21958812"/>
    <w:rsid w:val="22A25DDD"/>
    <w:rsid w:val="28E152E4"/>
    <w:rsid w:val="2BFA4843"/>
    <w:rsid w:val="3AECDD05"/>
    <w:rsid w:val="43A00489"/>
    <w:rsid w:val="4565E259"/>
    <w:rsid w:val="45EAC137"/>
    <w:rsid w:val="47B0EA4C"/>
    <w:rsid w:val="4A65DA82"/>
    <w:rsid w:val="4C770500"/>
    <w:rsid w:val="533C1624"/>
    <w:rsid w:val="5945234A"/>
    <w:rsid w:val="596DBED7"/>
    <w:rsid w:val="696F49A3"/>
    <w:rsid w:val="6BEE60EC"/>
    <w:rsid w:val="73A9214A"/>
    <w:rsid w:val="75B82FE2"/>
    <w:rsid w:val="77BEDC3B"/>
    <w:rsid w:val="77F29E2D"/>
    <w:rsid w:val="7BC5AC15"/>
    <w:rsid w:val="7CF18FE7"/>
    <w:rsid w:val="7EEF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D06F"/>
  <w15:chartTrackingRefBased/>
  <w15:docId w15:val="{8AD73646-E7D3-4E82-87BB-CE7DFB45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B2F"/>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74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4EE"/>
    <w:rPr>
      <w:color w:val="0563C1" w:themeColor="hyperlink"/>
      <w:u w:val="single"/>
    </w:rPr>
  </w:style>
  <w:style w:type="character" w:styleId="UnresolvedMention">
    <w:name w:val="Unresolved Mention"/>
    <w:basedOn w:val="DefaultParagraphFont"/>
    <w:uiPriority w:val="99"/>
    <w:semiHidden/>
    <w:unhideWhenUsed/>
    <w:rsid w:val="001C64EE"/>
    <w:rPr>
      <w:color w:val="605E5C"/>
      <w:shd w:val="clear" w:color="auto" w:fill="E1DFDD"/>
    </w:rPr>
  </w:style>
  <w:style w:type="paragraph" w:styleId="Header">
    <w:name w:val="header"/>
    <w:basedOn w:val="Normal"/>
    <w:link w:val="HeaderChar"/>
    <w:uiPriority w:val="99"/>
    <w:unhideWhenUsed/>
    <w:rsid w:val="005B0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9E1"/>
    <w:rPr>
      <w:kern w:val="0"/>
      <w14:ligatures w14:val="none"/>
    </w:rPr>
  </w:style>
  <w:style w:type="paragraph" w:styleId="Footer">
    <w:name w:val="footer"/>
    <w:basedOn w:val="Normal"/>
    <w:link w:val="FooterChar"/>
    <w:uiPriority w:val="99"/>
    <w:unhideWhenUsed/>
    <w:rsid w:val="005B0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9E1"/>
    <w:rPr>
      <w:kern w:val="0"/>
      <w14:ligatures w14:val="none"/>
    </w:rPr>
  </w:style>
  <w:style w:type="paragraph" w:customStyle="1" w:styleId="Pa2">
    <w:name w:val="Pa2"/>
    <w:basedOn w:val="Normal"/>
    <w:next w:val="Normal"/>
    <w:uiPriority w:val="99"/>
    <w:rsid w:val="002F0C79"/>
    <w:pPr>
      <w:autoSpaceDE w:val="0"/>
      <w:autoSpaceDN w:val="0"/>
      <w:adjustRightInd w:val="0"/>
      <w:spacing w:after="0" w:line="191" w:lineRule="atLeast"/>
    </w:pPr>
    <w:rPr>
      <w:rFonts w:ascii="Amnesty Trade Gothic" w:hAnsi="Amnesty Trade Gothic"/>
      <w:sz w:val="24"/>
      <w:szCs w:val="24"/>
      <w14:ligatures w14:val="standardContextual"/>
    </w:rPr>
  </w:style>
  <w:style w:type="paragraph" w:styleId="PlainText">
    <w:name w:val="Plain Text"/>
    <w:basedOn w:val="Normal"/>
    <w:link w:val="PlainTextChar"/>
    <w:uiPriority w:val="99"/>
    <w:unhideWhenUsed/>
    <w:rsid w:val="0011054D"/>
    <w:pPr>
      <w:spacing w:after="0" w:line="240" w:lineRule="auto"/>
    </w:pPr>
    <w:rPr>
      <w:rFonts w:ascii="Calibri" w:hAnsi="Calibri" w:cs="Calibri"/>
      <w14:ligatures w14:val="standardContextual"/>
    </w:rPr>
  </w:style>
  <w:style w:type="character" w:customStyle="1" w:styleId="PlainTextChar">
    <w:name w:val="Plain Text Char"/>
    <w:basedOn w:val="DefaultParagraphFont"/>
    <w:link w:val="PlainText"/>
    <w:uiPriority w:val="99"/>
    <w:rsid w:val="0011054D"/>
    <w:rPr>
      <w:rFonts w:ascii="Calibri" w:hAnsi="Calibri" w:cs="Calibri"/>
      <w:kern w:val="0"/>
    </w:rPr>
  </w:style>
  <w:style w:type="paragraph" w:styleId="NormalWeb">
    <w:name w:val="Normal (Web)"/>
    <w:basedOn w:val="Normal"/>
    <w:uiPriority w:val="99"/>
    <w:semiHidden/>
    <w:unhideWhenUsed/>
    <w:rsid w:val="007522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1865">
      <w:bodyDiv w:val="1"/>
      <w:marLeft w:val="0"/>
      <w:marRight w:val="0"/>
      <w:marTop w:val="0"/>
      <w:marBottom w:val="0"/>
      <w:divBdr>
        <w:top w:val="none" w:sz="0" w:space="0" w:color="auto"/>
        <w:left w:val="none" w:sz="0" w:space="0" w:color="auto"/>
        <w:bottom w:val="none" w:sz="0" w:space="0" w:color="auto"/>
        <w:right w:val="none" w:sz="0" w:space="0" w:color="auto"/>
      </w:divBdr>
    </w:div>
    <w:div w:id="266234866">
      <w:bodyDiv w:val="1"/>
      <w:marLeft w:val="0"/>
      <w:marRight w:val="0"/>
      <w:marTop w:val="0"/>
      <w:marBottom w:val="0"/>
      <w:divBdr>
        <w:top w:val="none" w:sz="0" w:space="0" w:color="auto"/>
        <w:left w:val="none" w:sz="0" w:space="0" w:color="auto"/>
        <w:bottom w:val="none" w:sz="0" w:space="0" w:color="auto"/>
        <w:right w:val="none" w:sz="0" w:space="0" w:color="auto"/>
      </w:divBdr>
    </w:div>
    <w:div w:id="290288376">
      <w:bodyDiv w:val="1"/>
      <w:marLeft w:val="0"/>
      <w:marRight w:val="0"/>
      <w:marTop w:val="0"/>
      <w:marBottom w:val="0"/>
      <w:divBdr>
        <w:top w:val="none" w:sz="0" w:space="0" w:color="auto"/>
        <w:left w:val="none" w:sz="0" w:space="0" w:color="auto"/>
        <w:bottom w:val="none" w:sz="0" w:space="0" w:color="auto"/>
        <w:right w:val="none" w:sz="0" w:space="0" w:color="auto"/>
      </w:divBdr>
      <w:divsChild>
        <w:div w:id="65882723">
          <w:marLeft w:val="0"/>
          <w:marRight w:val="0"/>
          <w:marTop w:val="0"/>
          <w:marBottom w:val="0"/>
          <w:divBdr>
            <w:top w:val="none" w:sz="0" w:space="0" w:color="auto"/>
            <w:left w:val="none" w:sz="0" w:space="0" w:color="auto"/>
            <w:bottom w:val="none" w:sz="0" w:space="0" w:color="auto"/>
            <w:right w:val="none" w:sz="0" w:space="0" w:color="auto"/>
          </w:divBdr>
        </w:div>
        <w:div w:id="1757089665">
          <w:marLeft w:val="0"/>
          <w:marRight w:val="0"/>
          <w:marTop w:val="0"/>
          <w:marBottom w:val="0"/>
          <w:divBdr>
            <w:top w:val="none" w:sz="0" w:space="0" w:color="auto"/>
            <w:left w:val="none" w:sz="0" w:space="0" w:color="auto"/>
            <w:bottom w:val="none" w:sz="0" w:space="0" w:color="auto"/>
            <w:right w:val="none" w:sz="0" w:space="0" w:color="auto"/>
          </w:divBdr>
        </w:div>
        <w:div w:id="1303537698">
          <w:marLeft w:val="0"/>
          <w:marRight w:val="0"/>
          <w:marTop w:val="0"/>
          <w:marBottom w:val="0"/>
          <w:divBdr>
            <w:top w:val="none" w:sz="0" w:space="0" w:color="auto"/>
            <w:left w:val="none" w:sz="0" w:space="0" w:color="auto"/>
            <w:bottom w:val="none" w:sz="0" w:space="0" w:color="auto"/>
            <w:right w:val="none" w:sz="0" w:space="0" w:color="auto"/>
          </w:divBdr>
        </w:div>
      </w:divsChild>
    </w:div>
    <w:div w:id="562102303">
      <w:bodyDiv w:val="1"/>
      <w:marLeft w:val="0"/>
      <w:marRight w:val="0"/>
      <w:marTop w:val="0"/>
      <w:marBottom w:val="0"/>
      <w:divBdr>
        <w:top w:val="none" w:sz="0" w:space="0" w:color="auto"/>
        <w:left w:val="none" w:sz="0" w:space="0" w:color="auto"/>
        <w:bottom w:val="none" w:sz="0" w:space="0" w:color="auto"/>
        <w:right w:val="none" w:sz="0" w:space="0" w:color="auto"/>
      </w:divBdr>
    </w:div>
    <w:div w:id="563300087">
      <w:bodyDiv w:val="1"/>
      <w:marLeft w:val="0"/>
      <w:marRight w:val="0"/>
      <w:marTop w:val="0"/>
      <w:marBottom w:val="0"/>
      <w:divBdr>
        <w:top w:val="none" w:sz="0" w:space="0" w:color="auto"/>
        <w:left w:val="none" w:sz="0" w:space="0" w:color="auto"/>
        <w:bottom w:val="none" w:sz="0" w:space="0" w:color="auto"/>
        <w:right w:val="none" w:sz="0" w:space="0" w:color="auto"/>
      </w:divBdr>
    </w:div>
    <w:div w:id="612983775">
      <w:bodyDiv w:val="1"/>
      <w:marLeft w:val="0"/>
      <w:marRight w:val="0"/>
      <w:marTop w:val="0"/>
      <w:marBottom w:val="0"/>
      <w:divBdr>
        <w:top w:val="none" w:sz="0" w:space="0" w:color="auto"/>
        <w:left w:val="none" w:sz="0" w:space="0" w:color="auto"/>
        <w:bottom w:val="none" w:sz="0" w:space="0" w:color="auto"/>
        <w:right w:val="none" w:sz="0" w:space="0" w:color="auto"/>
      </w:divBdr>
    </w:div>
    <w:div w:id="623391504">
      <w:bodyDiv w:val="1"/>
      <w:marLeft w:val="0"/>
      <w:marRight w:val="0"/>
      <w:marTop w:val="0"/>
      <w:marBottom w:val="0"/>
      <w:divBdr>
        <w:top w:val="none" w:sz="0" w:space="0" w:color="auto"/>
        <w:left w:val="none" w:sz="0" w:space="0" w:color="auto"/>
        <w:bottom w:val="none" w:sz="0" w:space="0" w:color="auto"/>
        <w:right w:val="none" w:sz="0" w:space="0" w:color="auto"/>
      </w:divBdr>
    </w:div>
    <w:div w:id="688604183">
      <w:bodyDiv w:val="1"/>
      <w:marLeft w:val="0"/>
      <w:marRight w:val="0"/>
      <w:marTop w:val="0"/>
      <w:marBottom w:val="0"/>
      <w:divBdr>
        <w:top w:val="none" w:sz="0" w:space="0" w:color="auto"/>
        <w:left w:val="none" w:sz="0" w:space="0" w:color="auto"/>
        <w:bottom w:val="none" w:sz="0" w:space="0" w:color="auto"/>
        <w:right w:val="none" w:sz="0" w:space="0" w:color="auto"/>
      </w:divBdr>
    </w:div>
    <w:div w:id="876697817">
      <w:bodyDiv w:val="1"/>
      <w:marLeft w:val="0"/>
      <w:marRight w:val="0"/>
      <w:marTop w:val="0"/>
      <w:marBottom w:val="0"/>
      <w:divBdr>
        <w:top w:val="none" w:sz="0" w:space="0" w:color="auto"/>
        <w:left w:val="none" w:sz="0" w:space="0" w:color="auto"/>
        <w:bottom w:val="none" w:sz="0" w:space="0" w:color="auto"/>
        <w:right w:val="none" w:sz="0" w:space="0" w:color="auto"/>
      </w:divBdr>
    </w:div>
    <w:div w:id="908727667">
      <w:bodyDiv w:val="1"/>
      <w:marLeft w:val="0"/>
      <w:marRight w:val="0"/>
      <w:marTop w:val="0"/>
      <w:marBottom w:val="0"/>
      <w:divBdr>
        <w:top w:val="none" w:sz="0" w:space="0" w:color="auto"/>
        <w:left w:val="none" w:sz="0" w:space="0" w:color="auto"/>
        <w:bottom w:val="none" w:sz="0" w:space="0" w:color="auto"/>
        <w:right w:val="none" w:sz="0" w:space="0" w:color="auto"/>
      </w:divBdr>
    </w:div>
    <w:div w:id="978850783">
      <w:bodyDiv w:val="1"/>
      <w:marLeft w:val="0"/>
      <w:marRight w:val="0"/>
      <w:marTop w:val="0"/>
      <w:marBottom w:val="0"/>
      <w:divBdr>
        <w:top w:val="none" w:sz="0" w:space="0" w:color="auto"/>
        <w:left w:val="none" w:sz="0" w:space="0" w:color="auto"/>
        <w:bottom w:val="none" w:sz="0" w:space="0" w:color="auto"/>
        <w:right w:val="none" w:sz="0" w:space="0" w:color="auto"/>
      </w:divBdr>
      <w:divsChild>
        <w:div w:id="803549691">
          <w:marLeft w:val="0"/>
          <w:marRight w:val="0"/>
          <w:marTop w:val="0"/>
          <w:marBottom w:val="0"/>
          <w:divBdr>
            <w:top w:val="none" w:sz="0" w:space="0" w:color="auto"/>
            <w:left w:val="none" w:sz="0" w:space="0" w:color="auto"/>
            <w:bottom w:val="none" w:sz="0" w:space="0" w:color="auto"/>
            <w:right w:val="none" w:sz="0" w:space="0" w:color="auto"/>
          </w:divBdr>
        </w:div>
        <w:div w:id="285964228">
          <w:marLeft w:val="0"/>
          <w:marRight w:val="0"/>
          <w:marTop w:val="0"/>
          <w:marBottom w:val="0"/>
          <w:divBdr>
            <w:top w:val="none" w:sz="0" w:space="0" w:color="auto"/>
            <w:left w:val="none" w:sz="0" w:space="0" w:color="auto"/>
            <w:bottom w:val="none" w:sz="0" w:space="0" w:color="auto"/>
            <w:right w:val="none" w:sz="0" w:space="0" w:color="auto"/>
          </w:divBdr>
        </w:div>
        <w:div w:id="1370760493">
          <w:marLeft w:val="0"/>
          <w:marRight w:val="0"/>
          <w:marTop w:val="0"/>
          <w:marBottom w:val="0"/>
          <w:divBdr>
            <w:top w:val="none" w:sz="0" w:space="0" w:color="auto"/>
            <w:left w:val="none" w:sz="0" w:space="0" w:color="auto"/>
            <w:bottom w:val="none" w:sz="0" w:space="0" w:color="auto"/>
            <w:right w:val="none" w:sz="0" w:space="0" w:color="auto"/>
          </w:divBdr>
        </w:div>
      </w:divsChild>
    </w:div>
    <w:div w:id="1002319926">
      <w:bodyDiv w:val="1"/>
      <w:marLeft w:val="0"/>
      <w:marRight w:val="0"/>
      <w:marTop w:val="0"/>
      <w:marBottom w:val="0"/>
      <w:divBdr>
        <w:top w:val="none" w:sz="0" w:space="0" w:color="auto"/>
        <w:left w:val="none" w:sz="0" w:space="0" w:color="auto"/>
        <w:bottom w:val="none" w:sz="0" w:space="0" w:color="auto"/>
        <w:right w:val="none" w:sz="0" w:space="0" w:color="auto"/>
      </w:divBdr>
    </w:div>
    <w:div w:id="1188954320">
      <w:bodyDiv w:val="1"/>
      <w:marLeft w:val="0"/>
      <w:marRight w:val="0"/>
      <w:marTop w:val="0"/>
      <w:marBottom w:val="0"/>
      <w:divBdr>
        <w:top w:val="none" w:sz="0" w:space="0" w:color="auto"/>
        <w:left w:val="none" w:sz="0" w:space="0" w:color="auto"/>
        <w:bottom w:val="none" w:sz="0" w:space="0" w:color="auto"/>
        <w:right w:val="none" w:sz="0" w:space="0" w:color="auto"/>
      </w:divBdr>
    </w:div>
    <w:div w:id="1311905265">
      <w:bodyDiv w:val="1"/>
      <w:marLeft w:val="0"/>
      <w:marRight w:val="0"/>
      <w:marTop w:val="0"/>
      <w:marBottom w:val="0"/>
      <w:divBdr>
        <w:top w:val="none" w:sz="0" w:space="0" w:color="auto"/>
        <w:left w:val="none" w:sz="0" w:space="0" w:color="auto"/>
        <w:bottom w:val="none" w:sz="0" w:space="0" w:color="auto"/>
        <w:right w:val="none" w:sz="0" w:space="0" w:color="auto"/>
      </w:divBdr>
    </w:div>
    <w:div w:id="1365979613">
      <w:bodyDiv w:val="1"/>
      <w:marLeft w:val="0"/>
      <w:marRight w:val="0"/>
      <w:marTop w:val="0"/>
      <w:marBottom w:val="0"/>
      <w:divBdr>
        <w:top w:val="none" w:sz="0" w:space="0" w:color="auto"/>
        <w:left w:val="none" w:sz="0" w:space="0" w:color="auto"/>
        <w:bottom w:val="none" w:sz="0" w:space="0" w:color="auto"/>
        <w:right w:val="none" w:sz="0" w:space="0" w:color="auto"/>
      </w:divBdr>
    </w:div>
    <w:div w:id="1500348121">
      <w:bodyDiv w:val="1"/>
      <w:marLeft w:val="0"/>
      <w:marRight w:val="0"/>
      <w:marTop w:val="0"/>
      <w:marBottom w:val="0"/>
      <w:divBdr>
        <w:top w:val="none" w:sz="0" w:space="0" w:color="auto"/>
        <w:left w:val="none" w:sz="0" w:space="0" w:color="auto"/>
        <w:bottom w:val="none" w:sz="0" w:space="0" w:color="auto"/>
        <w:right w:val="none" w:sz="0" w:space="0" w:color="auto"/>
      </w:divBdr>
    </w:div>
    <w:div w:id="1521361223">
      <w:bodyDiv w:val="1"/>
      <w:marLeft w:val="0"/>
      <w:marRight w:val="0"/>
      <w:marTop w:val="0"/>
      <w:marBottom w:val="0"/>
      <w:divBdr>
        <w:top w:val="none" w:sz="0" w:space="0" w:color="auto"/>
        <w:left w:val="none" w:sz="0" w:space="0" w:color="auto"/>
        <w:bottom w:val="none" w:sz="0" w:space="0" w:color="auto"/>
        <w:right w:val="none" w:sz="0" w:space="0" w:color="auto"/>
      </w:divBdr>
    </w:div>
    <w:div w:id="1726638308">
      <w:bodyDiv w:val="1"/>
      <w:marLeft w:val="0"/>
      <w:marRight w:val="0"/>
      <w:marTop w:val="0"/>
      <w:marBottom w:val="0"/>
      <w:divBdr>
        <w:top w:val="none" w:sz="0" w:space="0" w:color="auto"/>
        <w:left w:val="none" w:sz="0" w:space="0" w:color="auto"/>
        <w:bottom w:val="none" w:sz="0" w:space="0" w:color="auto"/>
        <w:right w:val="none" w:sz="0" w:space="0" w:color="auto"/>
      </w:divBdr>
    </w:div>
    <w:div w:id="1796365747">
      <w:bodyDiv w:val="1"/>
      <w:marLeft w:val="0"/>
      <w:marRight w:val="0"/>
      <w:marTop w:val="0"/>
      <w:marBottom w:val="0"/>
      <w:divBdr>
        <w:top w:val="none" w:sz="0" w:space="0" w:color="auto"/>
        <w:left w:val="none" w:sz="0" w:space="0" w:color="auto"/>
        <w:bottom w:val="none" w:sz="0" w:space="0" w:color="auto"/>
        <w:right w:val="none" w:sz="0" w:space="0" w:color="auto"/>
      </w:divBdr>
    </w:div>
    <w:div w:id="2063206664">
      <w:bodyDiv w:val="1"/>
      <w:marLeft w:val="0"/>
      <w:marRight w:val="0"/>
      <w:marTop w:val="0"/>
      <w:marBottom w:val="0"/>
      <w:divBdr>
        <w:top w:val="none" w:sz="0" w:space="0" w:color="auto"/>
        <w:left w:val="none" w:sz="0" w:space="0" w:color="auto"/>
        <w:bottom w:val="none" w:sz="0" w:space="0" w:color="auto"/>
        <w:right w:val="none" w:sz="0" w:space="0" w:color="auto"/>
      </w:divBdr>
    </w:div>
    <w:div w:id="21273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Horton@amnesty.org.uk" TargetMode="External"/><Relationship Id="rId13" Type="http://schemas.openxmlformats.org/officeDocument/2006/relationships/hyperlink" Target="mailto:Stuart.penny@amnesty.org.uk" TargetMode="External"/><Relationship Id="rId18" Type="http://schemas.openxmlformats.org/officeDocument/2006/relationships/hyperlink" Target="mailto:Andy.townend@amnesty.org.uk"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helen.horton@amnesty.org.uk" TargetMode="External"/><Relationship Id="rId7" Type="http://schemas.openxmlformats.org/officeDocument/2006/relationships/hyperlink" Target="mailto:Helen.horton@amnesty.org.uk" TargetMode="External"/><Relationship Id="rId12" Type="http://schemas.openxmlformats.org/officeDocument/2006/relationships/hyperlink" Target="mailto:Stuart.penny@amnesty.org.uk" TargetMode="External"/><Relationship Id="rId17" Type="http://schemas.openxmlformats.org/officeDocument/2006/relationships/hyperlink" Target="mailto:Stuart.penny@amnesty.org.u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Stuart.penny@amnesty.org.uk" TargetMode="External"/><Relationship Id="rId20" Type="http://schemas.openxmlformats.org/officeDocument/2006/relationships/hyperlink" Target="mailto:Stuart.penny@amnesty.org.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en.horton@amnesty.org.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tuart.penny@amnesty.org.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amnesty.org.uk/urgent-actions" TargetMode="External"/><Relationship Id="rId19" Type="http://schemas.openxmlformats.org/officeDocument/2006/relationships/hyperlink" Target="https://www.amnesty.org.uk/annual-general-meeting" TargetMode="External"/><Relationship Id="rId4" Type="http://schemas.openxmlformats.org/officeDocument/2006/relationships/webSettings" Target="webSettings.xml"/><Relationship Id="rId9" Type="http://schemas.openxmlformats.org/officeDocument/2006/relationships/hyperlink" Target="mailto:Richard.Kotter@amnesty.org.uk" TargetMode="External"/><Relationship Id="rId14" Type="http://schemas.openxmlformats.org/officeDocument/2006/relationships/hyperlink" Target="mailto:Stuart.penny@amnesty.org.u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1530</Words>
  <Characters>8725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Hancock</dc:creator>
  <cp:keywords/>
  <dc:description/>
  <cp:lastModifiedBy>Tim Hancock</cp:lastModifiedBy>
  <cp:revision>2</cp:revision>
  <dcterms:created xsi:type="dcterms:W3CDTF">2025-03-05T15:29:00Z</dcterms:created>
  <dcterms:modified xsi:type="dcterms:W3CDTF">2025-03-05T15:29:00Z</dcterms:modified>
</cp:coreProperties>
</file>