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AF6" w:rsidRDefault="008878A3">
      <w:pPr>
        <w:pStyle w:val="Title"/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-291602</wp:posOffset>
            </wp:positionH>
            <wp:positionV relativeFrom="paragraph">
              <wp:posOffset>-454676</wp:posOffset>
            </wp:positionV>
            <wp:extent cx="1062359" cy="1242715"/>
            <wp:effectExtent l="0" t="0" r="4441" b="0"/>
            <wp:wrapNone/>
            <wp:docPr id="1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2359" cy="1242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/>
          <w:b/>
          <w:sz w:val="24"/>
        </w:rPr>
        <w:t>Amnesty International</w:t>
      </w:r>
    </w:p>
    <w:p w:rsidR="00777AF6" w:rsidRDefault="008878A3">
      <w:pPr>
        <w:pStyle w:val="Heading3"/>
        <w:rPr>
          <w:rFonts w:ascii="Microsoft Sans Serif" w:hAnsi="Microsoft Sans Serif"/>
          <w:b/>
          <w:sz w:val="24"/>
        </w:rPr>
      </w:pPr>
      <w:r>
        <w:rPr>
          <w:rFonts w:ascii="Microsoft Sans Serif" w:hAnsi="Microsoft Sans Serif"/>
          <w:b/>
          <w:sz w:val="24"/>
        </w:rPr>
        <w:t>Blackheath and Greenwich</w:t>
      </w:r>
    </w:p>
    <w:p w:rsidR="00777AF6" w:rsidRDefault="00777AF6">
      <w:pPr>
        <w:pStyle w:val="Standard"/>
        <w:rPr>
          <w:rFonts w:ascii="Microsoft Sans Serif" w:hAnsi="Microsoft Sans Serif"/>
        </w:rPr>
      </w:pPr>
    </w:p>
    <w:p w:rsidR="00777AF6" w:rsidRDefault="008878A3">
      <w:pPr>
        <w:pStyle w:val="Heading3"/>
        <w:rPr>
          <w:rFonts w:ascii="Microsoft Sans Serif" w:hAnsi="Microsoft Sans Serif"/>
          <w:b/>
          <w:caps/>
          <w:sz w:val="24"/>
        </w:rPr>
      </w:pPr>
      <w:r>
        <w:rPr>
          <w:rFonts w:ascii="Microsoft Sans Serif" w:hAnsi="Microsoft Sans Serif"/>
          <w:b/>
          <w:caps/>
          <w:sz w:val="24"/>
        </w:rPr>
        <w:t>Newsletter  January  16</w:t>
      </w:r>
    </w:p>
    <w:p w:rsidR="00777AF6" w:rsidRDefault="00777AF6">
      <w:pPr>
        <w:pStyle w:val="Standard"/>
      </w:pPr>
    </w:p>
    <w:p w:rsidR="00777AF6" w:rsidRDefault="00777AF6">
      <w:pPr>
        <w:pStyle w:val="Standard"/>
      </w:pPr>
    </w:p>
    <w:p w:rsidR="00777AF6" w:rsidRDefault="008878A3">
      <w:pPr>
        <w:pStyle w:val="Standard"/>
        <w:rPr>
          <w:rFonts w:ascii="Microsoft Sans Serif" w:hAnsi="Microsoft Sans Serif"/>
          <w:b/>
          <w:caps/>
        </w:rPr>
      </w:pPr>
      <w:r>
        <w:rPr>
          <w:rFonts w:ascii="Microsoft Sans Serif" w:hAnsi="Microsoft Sans Serif"/>
          <w:b/>
          <w:caps/>
        </w:rPr>
        <w:t>Meeting  12/1/16</w:t>
      </w:r>
    </w:p>
    <w:p w:rsidR="00777AF6" w:rsidRDefault="00777AF6">
      <w:pPr>
        <w:pStyle w:val="Heading3"/>
      </w:pPr>
    </w:p>
    <w:p w:rsidR="00777AF6" w:rsidRDefault="008878A3">
      <w:pPr>
        <w:pStyle w:val="Standard"/>
      </w:pPr>
      <w:r>
        <w:t>1.</w:t>
      </w:r>
      <w:r>
        <w:rPr>
          <w:b/>
          <w:bCs/>
          <w:sz w:val="20"/>
        </w:rPr>
        <w:t xml:space="preserve"> Tea and Coffee</w:t>
      </w:r>
    </w:p>
    <w:p w:rsidR="00777AF6" w:rsidRDefault="008878A3">
      <w:pPr>
        <w:pStyle w:val="Standard"/>
        <w:rPr>
          <w:b/>
          <w:sz w:val="20"/>
        </w:rPr>
      </w:pPr>
      <w:r>
        <w:rPr>
          <w:b/>
          <w:sz w:val="20"/>
        </w:rPr>
        <w:t>2. Welcome and introductions</w:t>
      </w:r>
    </w:p>
    <w:p w:rsidR="00777AF6" w:rsidRDefault="008878A3">
      <w:pPr>
        <w:pStyle w:val="Standard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4961881</wp:posOffset>
                </wp:positionH>
                <wp:positionV relativeFrom="paragraph">
                  <wp:posOffset>32397</wp:posOffset>
                </wp:positionV>
                <wp:extent cx="1488442" cy="3889372"/>
                <wp:effectExtent l="0" t="0" r="16508" b="15878"/>
                <wp:wrapSquare wrapText="bothSides"/>
                <wp:docPr id="2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8442" cy="3889372"/>
                        </a:xfrm>
                        <a:prstGeom prst="rect">
                          <a:avLst/>
                        </a:prstGeom>
                        <a:noFill/>
                        <a:ln w="64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77AF6" w:rsidRDefault="008878A3">
                            <w:pPr>
                              <w:pStyle w:val="Standard"/>
                              <w:ind w:right="7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Present:</w:t>
                            </w:r>
                          </w:p>
                          <w:p w:rsidR="00777AF6" w:rsidRDefault="008878A3">
                            <w:pPr>
                              <w:pStyle w:val="Standard"/>
                              <w:ind w:right="74"/>
                            </w:pPr>
                            <w:r>
                              <w:rPr>
                                <w:sz w:val="20"/>
                              </w:rPr>
                              <w:t>Geoff Torry</w:t>
                            </w:r>
                          </w:p>
                          <w:p w:rsidR="00777AF6" w:rsidRDefault="008878A3">
                            <w:pPr>
                              <w:pStyle w:val="Standard"/>
                              <w:ind w:right="7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Ann Hillary</w:t>
                            </w:r>
                          </w:p>
                          <w:p w:rsidR="00777AF6" w:rsidRDefault="008878A3">
                            <w:pPr>
                              <w:pStyle w:val="Standard"/>
                              <w:ind w:right="7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Brigitte Hurrell</w:t>
                            </w:r>
                          </w:p>
                          <w:p w:rsidR="00777AF6" w:rsidRDefault="008878A3">
                            <w:pPr>
                              <w:pStyle w:val="Standard"/>
                              <w:ind w:right="7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David Weekes</w:t>
                            </w:r>
                          </w:p>
                          <w:p w:rsidR="00777AF6" w:rsidRDefault="008878A3">
                            <w:pPr>
                              <w:pStyle w:val="Standard"/>
                              <w:ind w:right="7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David Webbe Wood</w:t>
                            </w:r>
                          </w:p>
                          <w:p w:rsidR="00777AF6" w:rsidRDefault="008878A3">
                            <w:pPr>
                              <w:pStyle w:val="Standard"/>
                              <w:ind w:right="7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Mandeep Clair</w:t>
                            </w:r>
                          </w:p>
                          <w:p w:rsidR="00777AF6" w:rsidRDefault="008878A3">
                            <w:pPr>
                              <w:pStyle w:val="Standard"/>
                              <w:ind w:right="7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Graham Dock</w:t>
                            </w:r>
                          </w:p>
                          <w:p w:rsidR="00777AF6" w:rsidRDefault="008878A3">
                            <w:pPr>
                              <w:pStyle w:val="Standard"/>
                              <w:ind w:right="7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Joseph Oladuso</w:t>
                            </w:r>
                          </w:p>
                          <w:p w:rsidR="00777AF6" w:rsidRDefault="008878A3">
                            <w:pPr>
                              <w:pStyle w:val="Standard"/>
                              <w:ind w:right="7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Ken Ryder</w:t>
                            </w:r>
                          </w:p>
                          <w:p w:rsidR="00777AF6" w:rsidRDefault="008878A3">
                            <w:pPr>
                              <w:pStyle w:val="Standard"/>
                              <w:ind w:right="7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Pat Ransford</w:t>
                            </w:r>
                          </w:p>
                          <w:p w:rsidR="00777AF6" w:rsidRDefault="008878A3">
                            <w:pPr>
                              <w:pStyle w:val="Standard"/>
                              <w:ind w:right="7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Olwen Pearson</w:t>
                            </w:r>
                          </w:p>
                          <w:p w:rsidR="00777AF6" w:rsidRDefault="008878A3">
                            <w:pPr>
                              <w:pStyle w:val="Standard"/>
                              <w:ind w:right="7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Amanda Kipling</w:t>
                            </w:r>
                          </w:p>
                          <w:p w:rsidR="00777AF6" w:rsidRDefault="008878A3">
                            <w:pPr>
                              <w:pStyle w:val="Standard"/>
                              <w:ind w:right="7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Rachel Errington</w:t>
                            </w:r>
                          </w:p>
                          <w:p w:rsidR="00777AF6" w:rsidRDefault="008878A3">
                            <w:pPr>
                              <w:pStyle w:val="Standard"/>
                              <w:ind w:right="7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Roger Hardwick</w:t>
                            </w:r>
                          </w:p>
                          <w:p w:rsidR="00777AF6" w:rsidRDefault="008878A3">
                            <w:pPr>
                              <w:pStyle w:val="Standard"/>
                              <w:ind w:right="7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Sheelagh Vouillemin</w:t>
                            </w:r>
                          </w:p>
                          <w:p w:rsidR="00777AF6" w:rsidRDefault="008878A3">
                            <w:pPr>
                              <w:pStyle w:val="Standard"/>
                              <w:ind w:right="7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Simon Ware</w:t>
                            </w:r>
                          </w:p>
                          <w:p w:rsidR="00777AF6" w:rsidRDefault="008878A3">
                            <w:pPr>
                              <w:pStyle w:val="Standard"/>
                              <w:ind w:right="7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Peter Francis-Mullins</w:t>
                            </w:r>
                          </w:p>
                          <w:p w:rsidR="00777AF6" w:rsidRDefault="008878A3">
                            <w:pPr>
                              <w:pStyle w:val="Standard"/>
                              <w:ind w:right="7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Angela Dock</w:t>
                            </w:r>
                          </w:p>
                          <w:p w:rsidR="00777AF6" w:rsidRDefault="008878A3">
                            <w:pPr>
                              <w:pStyle w:val="Standard"/>
                              <w:ind w:right="7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Graham Dock</w:t>
                            </w:r>
                          </w:p>
                          <w:p w:rsidR="00777AF6" w:rsidRDefault="008878A3">
                            <w:pPr>
                              <w:pStyle w:val="Standard"/>
                              <w:ind w:right="7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Apologies:</w:t>
                            </w:r>
                          </w:p>
                          <w:p w:rsidR="00777AF6" w:rsidRDefault="00777AF6">
                            <w:pPr>
                              <w:pStyle w:val="Standard"/>
                              <w:ind w:right="74"/>
                              <w:rPr>
                                <w:sz w:val="20"/>
                              </w:rPr>
                            </w:pPr>
                          </w:p>
                          <w:p w:rsidR="00777AF6" w:rsidRDefault="008878A3">
                            <w:pPr>
                              <w:pStyle w:val="Standard"/>
                              <w:ind w:right="7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Dee Weekes</w:t>
                            </w:r>
                          </w:p>
                          <w:p w:rsidR="00777AF6" w:rsidRDefault="00777AF6">
                            <w:pPr>
                              <w:pStyle w:val="Standard"/>
                              <w:ind w:right="74"/>
                              <w:rPr>
                                <w:sz w:val="20"/>
                              </w:rPr>
                            </w:pPr>
                          </w:p>
                          <w:p w:rsidR="00777AF6" w:rsidRDefault="00777AF6">
                            <w:pPr>
                              <w:pStyle w:val="Standard"/>
                              <w:ind w:right="74"/>
                            </w:pPr>
                          </w:p>
                          <w:p w:rsidR="00777AF6" w:rsidRDefault="00777AF6">
                            <w:pPr>
                              <w:pStyle w:val="Standard"/>
                              <w:ind w:right="74"/>
                            </w:pPr>
                          </w:p>
                          <w:p w:rsidR="00777AF6" w:rsidRDefault="00777AF6">
                            <w:pPr>
                              <w:pStyle w:val="Standard"/>
                              <w:ind w:right="74"/>
                            </w:pPr>
                          </w:p>
                          <w:p w:rsidR="00777AF6" w:rsidRDefault="00777AF6">
                            <w:pPr>
                              <w:pStyle w:val="Standard"/>
                              <w:ind w:right="74"/>
                            </w:pPr>
                          </w:p>
                          <w:p w:rsidR="00777AF6" w:rsidRDefault="008878A3">
                            <w:pPr>
                              <w:pStyle w:val="Standard"/>
                              <w:ind w:right="74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vert="horz" wrap="square" lIns="94676" tIns="48956" rIns="94676" bIns="48956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margin-left:390.7pt;margin-top:2.55pt;width:117.2pt;height:30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" filled="f" strokeweight=".18008mm">
                <v:textbox inset="2.62989mm,1.3599mm,2.62989mm,1.3599mm">
                  <w:txbxContent>
                    <w:p w:rsidR="00777AF6" w:rsidRDefault="008878A3">
                      <w:pPr>
                        <w:pStyle w:val="Standard"/>
                        <w:ind w:right="7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Present:</w:t>
                      </w:r>
                    </w:p>
                    <w:p w:rsidR="00777AF6" w:rsidRDefault="008878A3">
                      <w:pPr>
                        <w:pStyle w:val="Standard"/>
                        <w:ind w:right="74"/>
                      </w:pPr>
                      <w:r>
                        <w:rPr>
                          <w:sz w:val="20"/>
                        </w:rPr>
                        <w:t>Geoff Torry</w:t>
                      </w:r>
                    </w:p>
                    <w:p w:rsidR="00777AF6" w:rsidRDefault="008878A3">
                      <w:pPr>
                        <w:pStyle w:val="Standard"/>
                        <w:ind w:right="7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Ann Hillary</w:t>
                      </w:r>
                    </w:p>
                    <w:p w:rsidR="00777AF6" w:rsidRDefault="008878A3">
                      <w:pPr>
                        <w:pStyle w:val="Standard"/>
                        <w:ind w:right="7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Brigitte Hurrell</w:t>
                      </w:r>
                    </w:p>
                    <w:p w:rsidR="00777AF6" w:rsidRDefault="008878A3">
                      <w:pPr>
                        <w:pStyle w:val="Standard"/>
                        <w:ind w:right="7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David Weekes</w:t>
                      </w:r>
                    </w:p>
                    <w:p w:rsidR="00777AF6" w:rsidRDefault="008878A3">
                      <w:pPr>
                        <w:pStyle w:val="Standard"/>
                        <w:ind w:right="7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David Webbe Wood</w:t>
                      </w:r>
                    </w:p>
                    <w:p w:rsidR="00777AF6" w:rsidRDefault="008878A3">
                      <w:pPr>
                        <w:pStyle w:val="Standard"/>
                        <w:ind w:right="7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Mandeep Clair</w:t>
                      </w:r>
                    </w:p>
                    <w:p w:rsidR="00777AF6" w:rsidRDefault="008878A3">
                      <w:pPr>
                        <w:pStyle w:val="Standard"/>
                        <w:ind w:right="7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Graham Dock</w:t>
                      </w:r>
                    </w:p>
                    <w:p w:rsidR="00777AF6" w:rsidRDefault="008878A3">
                      <w:pPr>
                        <w:pStyle w:val="Standard"/>
                        <w:ind w:right="7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Joseph Oladuso</w:t>
                      </w:r>
                    </w:p>
                    <w:p w:rsidR="00777AF6" w:rsidRDefault="008878A3">
                      <w:pPr>
                        <w:pStyle w:val="Standard"/>
                        <w:ind w:right="7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Ken Ryder</w:t>
                      </w:r>
                    </w:p>
                    <w:p w:rsidR="00777AF6" w:rsidRDefault="008878A3">
                      <w:pPr>
                        <w:pStyle w:val="Standard"/>
                        <w:ind w:right="7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Pat Ransford</w:t>
                      </w:r>
                    </w:p>
                    <w:p w:rsidR="00777AF6" w:rsidRDefault="008878A3">
                      <w:pPr>
                        <w:pStyle w:val="Standard"/>
                        <w:ind w:right="7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Olwen Pearson</w:t>
                      </w:r>
                    </w:p>
                    <w:p w:rsidR="00777AF6" w:rsidRDefault="008878A3">
                      <w:pPr>
                        <w:pStyle w:val="Standard"/>
                        <w:ind w:right="7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Amanda Kipling</w:t>
                      </w:r>
                    </w:p>
                    <w:p w:rsidR="00777AF6" w:rsidRDefault="008878A3">
                      <w:pPr>
                        <w:pStyle w:val="Standard"/>
                        <w:ind w:right="7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Rachel Errington</w:t>
                      </w:r>
                    </w:p>
                    <w:p w:rsidR="00777AF6" w:rsidRDefault="008878A3">
                      <w:pPr>
                        <w:pStyle w:val="Standard"/>
                        <w:ind w:right="7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Roger Hardwick</w:t>
                      </w:r>
                    </w:p>
                    <w:p w:rsidR="00777AF6" w:rsidRDefault="008878A3">
                      <w:pPr>
                        <w:pStyle w:val="Standard"/>
                        <w:ind w:right="7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Sheelagh Vouillemin</w:t>
                      </w:r>
                    </w:p>
                    <w:p w:rsidR="00777AF6" w:rsidRDefault="008878A3">
                      <w:pPr>
                        <w:pStyle w:val="Standard"/>
                        <w:ind w:right="7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Simon Ware</w:t>
                      </w:r>
                    </w:p>
                    <w:p w:rsidR="00777AF6" w:rsidRDefault="008878A3">
                      <w:pPr>
                        <w:pStyle w:val="Standard"/>
                        <w:ind w:right="7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Peter Francis-Mullins</w:t>
                      </w:r>
                    </w:p>
                    <w:p w:rsidR="00777AF6" w:rsidRDefault="008878A3">
                      <w:pPr>
                        <w:pStyle w:val="Standard"/>
                        <w:ind w:right="7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Angela Dock</w:t>
                      </w:r>
                    </w:p>
                    <w:p w:rsidR="00777AF6" w:rsidRDefault="008878A3">
                      <w:pPr>
                        <w:pStyle w:val="Standard"/>
                        <w:ind w:right="7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Graham Dock</w:t>
                      </w:r>
                    </w:p>
                    <w:p w:rsidR="00777AF6" w:rsidRDefault="008878A3">
                      <w:pPr>
                        <w:pStyle w:val="Standard"/>
                        <w:ind w:right="7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Apologies:</w:t>
                      </w:r>
                    </w:p>
                    <w:p w:rsidR="00777AF6" w:rsidRDefault="00777AF6">
                      <w:pPr>
                        <w:pStyle w:val="Standard"/>
                        <w:ind w:right="74"/>
                        <w:rPr>
                          <w:sz w:val="20"/>
                        </w:rPr>
                      </w:pPr>
                    </w:p>
                    <w:p w:rsidR="00777AF6" w:rsidRDefault="008878A3">
                      <w:pPr>
                        <w:pStyle w:val="Standard"/>
                        <w:ind w:right="7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Dee Weekes</w:t>
                      </w:r>
                    </w:p>
                    <w:p w:rsidR="00777AF6" w:rsidRDefault="00777AF6">
                      <w:pPr>
                        <w:pStyle w:val="Standard"/>
                        <w:ind w:right="74"/>
                        <w:rPr>
                          <w:sz w:val="20"/>
                        </w:rPr>
                      </w:pPr>
                    </w:p>
                    <w:p w:rsidR="00777AF6" w:rsidRDefault="00777AF6">
                      <w:pPr>
                        <w:pStyle w:val="Standard"/>
                        <w:ind w:right="74"/>
                      </w:pPr>
                    </w:p>
                    <w:p w:rsidR="00777AF6" w:rsidRDefault="00777AF6">
                      <w:pPr>
                        <w:pStyle w:val="Standard"/>
                        <w:ind w:right="74"/>
                      </w:pPr>
                    </w:p>
                    <w:p w:rsidR="00777AF6" w:rsidRDefault="00777AF6">
                      <w:pPr>
                        <w:pStyle w:val="Standard"/>
                        <w:ind w:right="74"/>
                      </w:pPr>
                    </w:p>
                    <w:p w:rsidR="00777AF6" w:rsidRDefault="00777AF6">
                      <w:pPr>
                        <w:pStyle w:val="Standard"/>
                        <w:ind w:right="74"/>
                      </w:pPr>
                    </w:p>
                    <w:p w:rsidR="00777AF6" w:rsidRDefault="008878A3">
                      <w:pPr>
                        <w:pStyle w:val="Standard"/>
                        <w:ind w:right="74"/>
                      </w:pPr>
                      <w: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0"/>
        </w:rPr>
        <w:t>Simon welcomed Mandy! He will attend the next London Regional Forum meeting at 7pm on Feb. 3</w:t>
      </w:r>
      <w:r>
        <w:rPr>
          <w:sz w:val="20"/>
          <w:vertAlign w:val="superscript"/>
        </w:rPr>
        <w:t>rd</w:t>
      </w:r>
      <w:r>
        <w:rPr>
          <w:sz w:val="20"/>
        </w:rPr>
        <w:t xml:space="preserve"> at The Human Rights Action Centre, anyone wanting to go along, contact Simon.</w:t>
      </w:r>
    </w:p>
    <w:p w:rsidR="00777AF6" w:rsidRDefault="00777AF6">
      <w:pPr>
        <w:pStyle w:val="Standard"/>
        <w:rPr>
          <w:sz w:val="20"/>
        </w:rPr>
      </w:pPr>
    </w:p>
    <w:p w:rsidR="00777AF6" w:rsidRDefault="008878A3">
      <w:pPr>
        <w:pStyle w:val="Standard"/>
        <w:rPr>
          <w:b/>
          <w:sz w:val="20"/>
        </w:rPr>
      </w:pPr>
      <w:r>
        <w:rPr>
          <w:b/>
          <w:sz w:val="20"/>
        </w:rPr>
        <w:t>3.Campaign Updates</w:t>
      </w:r>
    </w:p>
    <w:p w:rsidR="00777AF6" w:rsidRDefault="008878A3">
      <w:pPr>
        <w:pStyle w:val="Standard"/>
      </w:pPr>
      <w:r>
        <w:rPr>
          <w:sz w:val="20"/>
        </w:rPr>
        <w:t xml:space="preserve"> </w:t>
      </w:r>
      <w:r>
        <w:rPr>
          <w:b/>
          <w:bCs/>
          <w:sz w:val="20"/>
        </w:rPr>
        <w:t>Stop Torture</w:t>
      </w:r>
      <w:r>
        <w:rPr>
          <w:sz w:val="20"/>
        </w:rPr>
        <w:t>: Graham  pointed t</w:t>
      </w:r>
      <w:r>
        <w:rPr>
          <w:sz w:val="20"/>
        </w:rPr>
        <w:t>o a new  petition on the AIUK website to Barrak Obama regarding Guantanamo.</w:t>
      </w:r>
    </w:p>
    <w:p w:rsidR="00777AF6" w:rsidRDefault="008878A3">
      <w:pPr>
        <w:pStyle w:val="Standard"/>
      </w:pPr>
      <w:r>
        <w:rPr>
          <w:b/>
          <w:bCs/>
          <w:sz w:val="20"/>
        </w:rPr>
        <w:t>Burma</w:t>
      </w:r>
      <w:r>
        <w:rPr>
          <w:sz w:val="20"/>
        </w:rPr>
        <w:t>: Brigitte to take on</w:t>
      </w:r>
    </w:p>
    <w:p w:rsidR="00777AF6" w:rsidRDefault="008878A3">
      <w:pPr>
        <w:pStyle w:val="Standard"/>
      </w:pPr>
      <w:r>
        <w:rPr>
          <w:b/>
          <w:bCs/>
          <w:sz w:val="20"/>
        </w:rPr>
        <w:t>China</w:t>
      </w:r>
      <w:r>
        <w:rPr>
          <w:sz w:val="20"/>
        </w:rPr>
        <w:t>: Angela: more restrictions of freedom of expression,more torture, more repression, critics branded as groups of criminal gangs.KBritain obtaining m</w:t>
      </w:r>
      <w:r>
        <w:rPr>
          <w:sz w:val="20"/>
        </w:rPr>
        <w:t>illions of pounds in Chinese investments at the price of silence.</w:t>
      </w:r>
    </w:p>
    <w:p w:rsidR="00777AF6" w:rsidRDefault="008878A3">
      <w:pPr>
        <w:pStyle w:val="Standard"/>
      </w:pPr>
      <w:r>
        <w:rPr>
          <w:b/>
          <w:bCs/>
          <w:sz w:val="20"/>
        </w:rPr>
        <w:t>Death Penalty</w:t>
      </w:r>
      <w:r>
        <w:rPr>
          <w:sz w:val="20"/>
        </w:rPr>
        <w:t>: Joseph offered to help Dave .</w:t>
      </w:r>
    </w:p>
    <w:p w:rsidR="00777AF6" w:rsidRDefault="008878A3">
      <w:pPr>
        <w:pStyle w:val="Standard"/>
      </w:pPr>
      <w:r>
        <w:rPr>
          <w:b/>
          <w:bCs/>
          <w:sz w:val="20"/>
        </w:rPr>
        <w:t>Former Sovjet Union</w:t>
      </w:r>
      <w:r>
        <w:rPr>
          <w:sz w:val="20"/>
        </w:rPr>
        <w:t>: Jim usually prepares some letters</w:t>
      </w:r>
    </w:p>
    <w:p w:rsidR="00777AF6" w:rsidRDefault="008878A3">
      <w:pPr>
        <w:pStyle w:val="Standard"/>
      </w:pPr>
      <w:r>
        <w:rPr>
          <w:b/>
          <w:bCs/>
          <w:sz w:val="20"/>
        </w:rPr>
        <w:t>Central America</w:t>
      </w:r>
      <w:r>
        <w:rPr>
          <w:sz w:val="20"/>
        </w:rPr>
        <w:t xml:space="preserve">: Roger had no news from AIUk,  mentioned re-arrest of drug baron  in </w:t>
      </w:r>
      <w:r>
        <w:rPr>
          <w:sz w:val="20"/>
        </w:rPr>
        <w:t>Mexico</w:t>
      </w:r>
    </w:p>
    <w:p w:rsidR="00777AF6" w:rsidRDefault="008878A3">
      <w:pPr>
        <w:pStyle w:val="Standard"/>
      </w:pPr>
      <w:r>
        <w:rPr>
          <w:b/>
          <w:bCs/>
          <w:sz w:val="20"/>
        </w:rPr>
        <w:t>Individuals at Risk</w:t>
      </w:r>
      <w:r>
        <w:rPr>
          <w:sz w:val="20"/>
        </w:rPr>
        <w:t>: Peter had no news, will contact AIUK</w:t>
      </w:r>
    </w:p>
    <w:p w:rsidR="00777AF6" w:rsidRDefault="00777AF6">
      <w:pPr>
        <w:pStyle w:val="Standard"/>
      </w:pPr>
    </w:p>
    <w:p w:rsidR="00777AF6" w:rsidRDefault="00777AF6">
      <w:pPr>
        <w:pStyle w:val="Standard"/>
      </w:pPr>
    </w:p>
    <w:p w:rsidR="00777AF6" w:rsidRDefault="008878A3">
      <w:pPr>
        <w:pStyle w:val="Standard"/>
        <w:rPr>
          <w:b/>
          <w:sz w:val="20"/>
        </w:rPr>
      </w:pPr>
      <w:r>
        <w:rPr>
          <w:b/>
          <w:sz w:val="20"/>
        </w:rPr>
        <w:t xml:space="preserve">4. Letter writing  </w:t>
      </w:r>
    </w:p>
    <w:p w:rsidR="00777AF6" w:rsidRDefault="00777AF6">
      <w:pPr>
        <w:pStyle w:val="Standard"/>
        <w:rPr>
          <w:b/>
          <w:sz w:val="20"/>
        </w:rPr>
      </w:pPr>
    </w:p>
    <w:p w:rsidR="00777AF6" w:rsidRDefault="008878A3">
      <w:pPr>
        <w:pStyle w:val="Standard"/>
      </w:pPr>
      <w:r>
        <w:rPr>
          <w:sz w:val="20"/>
        </w:rPr>
        <w:t>David. To draft Saudi letter, any others please let everyone know to avoid duplication and pass to David by Monday 25</w:t>
      </w:r>
      <w:r>
        <w:rPr>
          <w:sz w:val="20"/>
          <w:vertAlign w:val="superscript"/>
        </w:rPr>
        <w:t>th</w:t>
      </w:r>
      <w:r>
        <w:rPr>
          <w:sz w:val="20"/>
        </w:rPr>
        <w:t xml:space="preserve"> Jan for duplication.</w:t>
      </w:r>
    </w:p>
    <w:p w:rsidR="00777AF6" w:rsidRDefault="00777AF6">
      <w:pPr>
        <w:pStyle w:val="Standard"/>
        <w:rPr>
          <w:sz w:val="20"/>
        </w:rPr>
      </w:pPr>
    </w:p>
    <w:p w:rsidR="00777AF6" w:rsidRDefault="008878A3">
      <w:pPr>
        <w:pStyle w:val="Standard"/>
        <w:rPr>
          <w:b/>
          <w:sz w:val="20"/>
        </w:rPr>
      </w:pPr>
      <w:r>
        <w:rPr>
          <w:b/>
          <w:sz w:val="20"/>
        </w:rPr>
        <w:t>5 Change of financial Year</w:t>
      </w:r>
    </w:p>
    <w:p w:rsidR="00777AF6" w:rsidRDefault="008878A3">
      <w:pPr>
        <w:pStyle w:val="Standard"/>
        <w:rPr>
          <w:sz w:val="20"/>
        </w:rPr>
      </w:pPr>
      <w:r>
        <w:rPr>
          <w:sz w:val="20"/>
        </w:rPr>
        <w:t>Dee proposed change to calendar year, AGM also needs moving from Sept to February. To be put to the next AGM in Sept as it requires change of constitiution.</w:t>
      </w:r>
    </w:p>
    <w:p w:rsidR="00777AF6" w:rsidRDefault="00777AF6">
      <w:pPr>
        <w:pStyle w:val="Standard"/>
      </w:pPr>
    </w:p>
    <w:p w:rsidR="00777AF6" w:rsidRDefault="008878A3">
      <w:pPr>
        <w:pStyle w:val="Standard"/>
        <w:numPr>
          <w:ilvl w:val="0"/>
          <w:numId w:val="6"/>
        </w:numPr>
        <w:rPr>
          <w:b/>
          <w:bCs/>
          <w:sz w:val="20"/>
        </w:rPr>
      </w:pPr>
      <w:r>
        <w:rPr>
          <w:b/>
          <w:bCs/>
          <w:sz w:val="20"/>
        </w:rPr>
        <w:t>AIUK Annual Conference and AGM in Nottingham, April 8-10</w:t>
      </w:r>
    </w:p>
    <w:p w:rsidR="00777AF6" w:rsidRDefault="008878A3">
      <w:pPr>
        <w:pStyle w:val="Standard"/>
        <w:rPr>
          <w:sz w:val="20"/>
        </w:rPr>
      </w:pPr>
      <w:r>
        <w:rPr>
          <w:sz w:val="20"/>
        </w:rPr>
        <w:t>Any motions? Suggestions to David.</w:t>
      </w:r>
    </w:p>
    <w:p w:rsidR="00777AF6" w:rsidRDefault="008878A3">
      <w:pPr>
        <w:pStyle w:val="Standard"/>
        <w:rPr>
          <w:sz w:val="20"/>
        </w:rPr>
      </w:pPr>
      <w:r>
        <w:rPr>
          <w:sz w:val="20"/>
        </w:rPr>
        <w:t>David</w:t>
      </w:r>
      <w:r>
        <w:rPr>
          <w:sz w:val="20"/>
        </w:rPr>
        <w:t>, SImon and Rachel to go as well as Joseph as our Group representative.</w:t>
      </w:r>
    </w:p>
    <w:p w:rsidR="00777AF6" w:rsidRDefault="00777AF6">
      <w:pPr>
        <w:pStyle w:val="Standard"/>
      </w:pPr>
    </w:p>
    <w:p w:rsidR="00777AF6" w:rsidRDefault="008878A3">
      <w:pPr>
        <w:pStyle w:val="Standard"/>
        <w:rPr>
          <w:b/>
          <w:bCs/>
          <w:sz w:val="20"/>
        </w:rPr>
      </w:pPr>
      <w:r>
        <w:rPr>
          <w:b/>
          <w:bCs/>
          <w:sz w:val="20"/>
        </w:rPr>
        <w:t>7.Future Book Sales</w:t>
      </w:r>
    </w:p>
    <w:p w:rsidR="00777AF6" w:rsidRDefault="008878A3">
      <w:pPr>
        <w:pStyle w:val="Standard"/>
      </w:pPr>
      <w:r>
        <w:rPr>
          <w:sz w:val="20"/>
        </w:rPr>
        <w:t xml:space="preserve">Discussion of viability – we need </w:t>
      </w:r>
      <w:r>
        <w:rPr>
          <w:b/>
          <w:bCs/>
          <w:sz w:val="20"/>
        </w:rPr>
        <w:t>more volunteer helpers</w:t>
      </w:r>
      <w:r>
        <w:rPr>
          <w:sz w:val="20"/>
        </w:rPr>
        <w:t xml:space="preserve"> in May and June </w:t>
      </w:r>
      <w:r>
        <w:rPr>
          <w:b/>
          <w:bCs/>
          <w:sz w:val="20"/>
        </w:rPr>
        <w:t>pre</w:t>
      </w:r>
      <w:r>
        <w:rPr>
          <w:sz w:val="20"/>
        </w:rPr>
        <w:t xml:space="preserve"> Book Sale!</w:t>
      </w:r>
    </w:p>
    <w:p w:rsidR="00777AF6" w:rsidRDefault="008878A3">
      <w:pPr>
        <w:pStyle w:val="Standard"/>
        <w:rPr>
          <w:sz w:val="20"/>
        </w:rPr>
      </w:pPr>
      <w:r>
        <w:rPr>
          <w:sz w:val="20"/>
        </w:rPr>
        <w:t xml:space="preserve">Simon to ask Farshid about contacting national members in the locality </w:t>
      </w:r>
      <w:r>
        <w:rPr>
          <w:sz w:val="20"/>
        </w:rPr>
        <w:t>regarding volunteering for helping with collections, sorting and pricing at the garage as well as clearing up after the sale.</w:t>
      </w:r>
    </w:p>
    <w:p w:rsidR="00777AF6" w:rsidRDefault="008878A3">
      <w:pPr>
        <w:pStyle w:val="Standard"/>
        <w:rPr>
          <w:sz w:val="20"/>
        </w:rPr>
      </w:pPr>
      <w:r>
        <w:rPr>
          <w:sz w:val="20"/>
        </w:rPr>
        <w:t>Same message to go to our contact e-mail list as well as into local papers, other groups (Amanda), Church newsletters (Rachel – Al</w:t>
      </w:r>
      <w:r>
        <w:rPr>
          <w:sz w:val="20"/>
        </w:rPr>
        <w:t>an Race, Rector at St Margaret's, Chris Moody, Vicar at St Alfege's)</w:t>
      </w:r>
    </w:p>
    <w:p w:rsidR="00777AF6" w:rsidRDefault="008878A3">
      <w:pPr>
        <w:pStyle w:val="Standard"/>
        <w:rPr>
          <w:sz w:val="20"/>
        </w:rPr>
      </w:pPr>
      <w:r>
        <w:rPr>
          <w:sz w:val="20"/>
        </w:rPr>
        <w:t>Joseph can offer volunteer jobless people between 9-5. Roger offered to train them. We could open the garage during the day a couple of times in the week. More people need to be responsib</w:t>
      </w:r>
      <w:r>
        <w:rPr>
          <w:sz w:val="20"/>
        </w:rPr>
        <w:t>le for opening and closing the garage: Ken to contact Lisa and Geoff regarding having 2? more keys cut to be held by designated key holders</w:t>
      </w:r>
    </w:p>
    <w:p w:rsidR="00777AF6" w:rsidRDefault="008878A3">
      <w:pPr>
        <w:pStyle w:val="Standard"/>
      </w:pPr>
      <w:r>
        <w:rPr>
          <w:b/>
          <w:bCs/>
          <w:sz w:val="20"/>
        </w:rPr>
        <w:t>Report back at February meeting.</w:t>
      </w:r>
    </w:p>
    <w:p w:rsidR="00777AF6" w:rsidRDefault="00777AF6">
      <w:pPr>
        <w:pStyle w:val="Standard"/>
      </w:pPr>
    </w:p>
    <w:p w:rsidR="00777AF6" w:rsidRDefault="008878A3">
      <w:pPr>
        <w:pStyle w:val="Standard"/>
        <w:rPr>
          <w:b/>
          <w:sz w:val="20"/>
        </w:rPr>
      </w:pPr>
      <w:r>
        <w:rPr>
          <w:b/>
          <w:sz w:val="20"/>
        </w:rPr>
        <w:t>8. January Social</w:t>
      </w:r>
    </w:p>
    <w:p w:rsidR="00777AF6" w:rsidRDefault="008878A3">
      <w:pPr>
        <w:pStyle w:val="Standard"/>
      </w:pPr>
      <w:r>
        <w:rPr>
          <w:sz w:val="20"/>
        </w:rPr>
        <w:t xml:space="preserve">This will be held at Sheelagh’s on Saturday 16 January from 7pm </w:t>
      </w:r>
      <w:r>
        <w:rPr>
          <w:sz w:val="20"/>
        </w:rPr>
        <w:t>at</w:t>
      </w:r>
      <w:r>
        <w:rPr>
          <w:b/>
          <w:sz w:val="20"/>
        </w:rPr>
        <w:t xml:space="preserve"> 139 Lee Park, Blackheath:  </w:t>
      </w:r>
      <w:r>
        <w:rPr>
          <w:sz w:val="20"/>
        </w:rPr>
        <w:t>Please bring food and/or drink.</w:t>
      </w:r>
    </w:p>
    <w:p w:rsidR="00777AF6" w:rsidRDefault="00777AF6">
      <w:pPr>
        <w:pStyle w:val="Standard"/>
      </w:pPr>
    </w:p>
    <w:p w:rsidR="00777AF6" w:rsidRDefault="008878A3">
      <w:pPr>
        <w:pStyle w:val="Standard"/>
        <w:numPr>
          <w:ilvl w:val="0"/>
          <w:numId w:val="7"/>
        </w:numPr>
        <w:rPr>
          <w:b/>
          <w:bCs/>
          <w:sz w:val="20"/>
        </w:rPr>
      </w:pPr>
      <w:r>
        <w:rPr>
          <w:b/>
          <w:bCs/>
          <w:sz w:val="20"/>
        </w:rPr>
        <w:t>AOB</w:t>
      </w:r>
    </w:p>
    <w:p w:rsidR="00777AF6" w:rsidRDefault="008878A3">
      <w:pPr>
        <w:pStyle w:val="Standard"/>
        <w:rPr>
          <w:sz w:val="20"/>
        </w:rPr>
      </w:pPr>
      <w:r>
        <w:rPr>
          <w:sz w:val="20"/>
        </w:rPr>
        <w:t>Pat is taking a year out, Brigitte thanked her for her hard work, the details of her work at the Sutcliff Park Summer Fair are with David.</w:t>
      </w:r>
    </w:p>
    <w:p w:rsidR="00777AF6" w:rsidRDefault="008878A3">
      <w:pPr>
        <w:pStyle w:val="Standard"/>
        <w:rPr>
          <w:sz w:val="20"/>
        </w:rPr>
      </w:pPr>
      <w:r>
        <w:rPr>
          <w:sz w:val="20"/>
        </w:rPr>
        <w:t xml:space="preserve">Dave informed about the Chinbrooke Dog Show on </w:t>
      </w:r>
      <w:r>
        <w:rPr>
          <w:sz w:val="20"/>
        </w:rPr>
        <w:t>21st August – do we want to heve a stall, donate chidren's books?</w:t>
      </w:r>
    </w:p>
    <w:p w:rsidR="00777AF6" w:rsidRDefault="008878A3">
      <w:pPr>
        <w:pStyle w:val="Standard"/>
      </w:pPr>
      <w:r>
        <w:rPr>
          <w:sz w:val="20"/>
        </w:rPr>
        <w:lastRenderedPageBreak/>
        <w:t>Simon announced the HONOUR VIOLENCE film at the HRAC on Jan. 28</w:t>
      </w:r>
      <w:r>
        <w:rPr>
          <w:sz w:val="20"/>
          <w:vertAlign w:val="superscript"/>
        </w:rPr>
        <w:t>th</w:t>
      </w:r>
      <w:r>
        <w:rPr>
          <w:sz w:val="20"/>
        </w:rPr>
        <w:t xml:space="preserve"> from 7-10pm, entry free but booking required via the website</w:t>
      </w:r>
    </w:p>
    <w:p w:rsidR="00777AF6" w:rsidRDefault="00777AF6">
      <w:pPr>
        <w:pStyle w:val="Standard"/>
      </w:pPr>
    </w:p>
    <w:p w:rsidR="00777AF6" w:rsidRDefault="00777AF6">
      <w:pPr>
        <w:pStyle w:val="Standard"/>
        <w:rPr>
          <w:sz w:val="20"/>
        </w:rPr>
      </w:pPr>
    </w:p>
    <w:p w:rsidR="00777AF6" w:rsidRDefault="00777AF6">
      <w:pPr>
        <w:pStyle w:val="Standard"/>
      </w:pPr>
    </w:p>
    <w:p w:rsidR="00777AF6" w:rsidRDefault="00777AF6">
      <w:pPr>
        <w:pStyle w:val="Textbody"/>
      </w:pPr>
    </w:p>
    <w:tbl>
      <w:tblPr>
        <w:tblW w:w="81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5"/>
        <w:gridCol w:w="5731"/>
      </w:tblGrid>
      <w:tr w:rsidR="00777AF6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AF6" w:rsidRDefault="00777AF6">
            <w:pPr>
              <w:pStyle w:val="Standard"/>
              <w:snapToGrid w:val="0"/>
              <w:jc w:val="both"/>
              <w:rPr>
                <w:rFonts w:ascii="Microsoft Sans Serif" w:hAnsi="Microsoft Sans Serif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AF6" w:rsidRDefault="008878A3">
            <w:pPr>
              <w:pStyle w:val="Standard"/>
              <w:snapToGrid w:val="0"/>
            </w:pPr>
            <w:r>
              <w:rPr>
                <w:rFonts w:ascii="Microsoft Sans Serif" w:hAnsi="Microsoft Sans Serif"/>
              </w:rPr>
              <w:t xml:space="preserve">                   </w:t>
            </w:r>
            <w:r>
              <w:rPr>
                <w:rFonts w:ascii="Microsoft Sans Serif" w:hAnsi="Microsoft Sans Serif"/>
                <w:b/>
                <w:sz w:val="28"/>
              </w:rPr>
              <w:t>EVENTS 2016</w:t>
            </w:r>
          </w:p>
        </w:tc>
      </w:tr>
      <w:tr w:rsidR="00777AF6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AF6" w:rsidRDefault="00777AF6">
            <w:pPr>
              <w:pStyle w:val="Standard"/>
              <w:snapToGrid w:val="0"/>
              <w:jc w:val="both"/>
              <w:rPr>
                <w:rFonts w:ascii="Microsoft Sans Serif" w:hAnsi="Microsoft Sans Serif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AF6" w:rsidRDefault="00777AF6">
            <w:pPr>
              <w:pStyle w:val="Standard"/>
              <w:snapToGrid w:val="0"/>
            </w:pPr>
          </w:p>
        </w:tc>
      </w:tr>
      <w:tr w:rsidR="00777AF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AF6" w:rsidRDefault="008878A3">
            <w:pPr>
              <w:pStyle w:val="Standard"/>
              <w:snapToGrid w:val="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Saturday 16 January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AF6" w:rsidRDefault="008878A3">
            <w:pPr>
              <w:pStyle w:val="Standard"/>
              <w:snapToGrid w:val="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Christmas Social at Shelagh's from 7pm, 139 Le Park, Blackheath, bring a bottle and/or food</w:t>
            </w:r>
          </w:p>
        </w:tc>
      </w:tr>
      <w:tr w:rsidR="00777AF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AF6" w:rsidRDefault="008878A3">
            <w:pPr>
              <w:pStyle w:val="Standard"/>
              <w:snapToGrid w:val="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Tuesday 26 January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AF6" w:rsidRDefault="008878A3">
            <w:pPr>
              <w:pStyle w:val="Standard"/>
              <w:snapToGrid w:val="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From 7.30 pm: Letter Writing, Greenwich Tavern (by the Park gates)</w:t>
            </w:r>
          </w:p>
        </w:tc>
      </w:tr>
      <w:tr w:rsidR="00777AF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AF6" w:rsidRDefault="008878A3">
            <w:pPr>
              <w:pStyle w:val="Standard"/>
              <w:snapToGrid w:val="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Thursday, Jan 28th</w:t>
            </w:r>
          </w:p>
        </w:tc>
        <w:tc>
          <w:tcPr>
            <w:tcW w:w="5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AF6" w:rsidRDefault="008878A3">
            <w:pPr>
              <w:pStyle w:val="Standard"/>
              <w:snapToGrid w:val="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HONOR VIOLENCE: film and discussion at HRAC</w:t>
            </w:r>
          </w:p>
          <w:p w:rsidR="00777AF6" w:rsidRDefault="008878A3">
            <w:pPr>
              <w:pStyle w:val="Standard"/>
              <w:snapToGrid w:val="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 xml:space="preserve">7-10pm, </w:t>
            </w:r>
            <w:r>
              <w:rPr>
                <w:rFonts w:ascii="Microsoft Sans Serif" w:hAnsi="Microsoft Sans Serif"/>
              </w:rPr>
              <w:t>booking required</w:t>
            </w:r>
          </w:p>
        </w:tc>
      </w:tr>
      <w:tr w:rsidR="00777AF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AF6" w:rsidRDefault="008878A3">
            <w:pPr>
              <w:pStyle w:val="Standard"/>
              <w:snapToGrid w:val="0"/>
            </w:pPr>
            <w:r>
              <w:rPr>
                <w:rFonts w:ascii="Microsoft Sans Serif" w:hAnsi="Microsoft Sans Serif"/>
              </w:rPr>
              <w:t>Tuesday 9 February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AF6" w:rsidRDefault="008878A3">
            <w:pPr>
              <w:pStyle w:val="Standard"/>
              <w:snapToGrid w:val="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7.30pm Group monthly meeting St. Margaret’s crypt</w:t>
            </w:r>
          </w:p>
        </w:tc>
      </w:tr>
      <w:tr w:rsidR="00777AF6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AF6" w:rsidRDefault="008878A3">
            <w:pPr>
              <w:pStyle w:val="Standard"/>
              <w:snapToGrid w:val="0"/>
            </w:pPr>
            <w:r>
              <w:t>Tuesday, 23</w:t>
            </w:r>
            <w:r>
              <w:rPr>
                <w:vertAlign w:val="superscript"/>
              </w:rPr>
              <w:t>rd</w:t>
            </w:r>
            <w:r>
              <w:t xml:space="preserve"> Feb</w:t>
            </w:r>
          </w:p>
        </w:tc>
        <w:tc>
          <w:tcPr>
            <w:tcW w:w="5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AF6" w:rsidRDefault="008878A3">
            <w:pPr>
              <w:pStyle w:val="Standard"/>
              <w:snapToGrid w:val="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From 7.30 pm Letter writing at the Greenwich Tavern</w:t>
            </w:r>
          </w:p>
        </w:tc>
      </w:tr>
    </w:tbl>
    <w:p w:rsidR="00777AF6" w:rsidRDefault="00777AF6">
      <w:pPr>
        <w:pStyle w:val="Textbody"/>
      </w:pPr>
    </w:p>
    <w:p w:rsidR="00777AF6" w:rsidRDefault="008878A3">
      <w:pPr>
        <w:pStyle w:val="Standard"/>
      </w:pPr>
      <w:r>
        <w:rPr>
          <w:rStyle w:val="Normal1"/>
          <w:rFonts w:ascii="Microsoft Sans Serif" w:hAnsi="Microsoft Sans Serif"/>
          <w:sz w:val="20"/>
          <w:u w:val="single"/>
        </w:rPr>
        <w:t>Group Meetings</w:t>
      </w:r>
      <w:r>
        <w:rPr>
          <w:rStyle w:val="Normal1"/>
          <w:rFonts w:ascii="Microsoft Sans Serif" w:hAnsi="Microsoft Sans Serif"/>
          <w:sz w:val="20"/>
        </w:rPr>
        <w:t xml:space="preserve">: Second Tuesday every month (apart from June) at 7.30pm in the crypt of St. </w:t>
      </w:r>
      <w:r>
        <w:rPr>
          <w:rStyle w:val="Normal1"/>
          <w:rFonts w:ascii="Microsoft Sans Serif" w:hAnsi="Microsoft Sans Serif"/>
          <w:sz w:val="20"/>
        </w:rPr>
        <w:t xml:space="preserve">Margaret’s Church, Lee Terrace, </w:t>
      </w:r>
      <w:r>
        <w:rPr>
          <w:rFonts w:ascii="Microsoft Sans Serif" w:hAnsi="Microsoft Sans Serif"/>
          <w:sz w:val="20"/>
        </w:rPr>
        <w:t>SE13 5DL</w:t>
      </w:r>
    </w:p>
    <w:p w:rsidR="00777AF6" w:rsidRDefault="008878A3">
      <w:pPr>
        <w:pStyle w:val="CommentText"/>
      </w:pPr>
      <w:r>
        <w:rPr>
          <w:rStyle w:val="Normal1"/>
          <w:rFonts w:ascii="Microsoft Sans Serif" w:hAnsi="Microsoft Sans Serif"/>
          <w:u w:val="single"/>
        </w:rPr>
        <w:t>Letter writing evenings</w:t>
      </w:r>
      <w:r>
        <w:rPr>
          <w:rStyle w:val="Normal1"/>
          <w:rFonts w:ascii="Microsoft Sans Serif" w:hAnsi="Microsoft Sans Serif"/>
        </w:rPr>
        <w:t>:  Fourth Tuesday every month (apart from December)</w:t>
      </w:r>
    </w:p>
    <w:p w:rsidR="00777AF6" w:rsidRDefault="008878A3">
      <w:pPr>
        <w:pStyle w:val="Standard"/>
      </w:pPr>
      <w:r>
        <w:rPr>
          <w:rStyle w:val="Normal1"/>
          <w:rFonts w:ascii="Microsoft Sans Serif" w:hAnsi="Microsoft Sans Serif"/>
          <w:sz w:val="20"/>
          <w:u w:val="single"/>
        </w:rPr>
        <w:t>Book Sale</w:t>
      </w:r>
      <w:r>
        <w:rPr>
          <w:rStyle w:val="Normal1"/>
          <w:rFonts w:ascii="Microsoft Sans Serif" w:hAnsi="Microsoft Sans Serif"/>
          <w:sz w:val="20"/>
        </w:rPr>
        <w:t xml:space="preserve">: A Saturday mid-to-late June; a Saturday after Remembrance Sunday in November; both at </w:t>
      </w:r>
      <w:r>
        <w:rPr>
          <w:rFonts w:ascii="Microsoft Sans Serif" w:hAnsi="Microsoft Sans Serif"/>
          <w:sz w:val="20"/>
        </w:rPr>
        <w:t>Church of the Ascension, Dartmouth Row, SE1</w:t>
      </w:r>
      <w:r>
        <w:rPr>
          <w:rFonts w:ascii="Microsoft Sans Serif" w:hAnsi="Microsoft Sans Serif"/>
          <w:sz w:val="20"/>
        </w:rPr>
        <w:t>0 8BF</w:t>
      </w:r>
    </w:p>
    <w:p w:rsidR="00777AF6" w:rsidRDefault="008878A3">
      <w:pPr>
        <w:pStyle w:val="Standard"/>
      </w:pPr>
      <w:r>
        <w:rPr>
          <w:rStyle w:val="Normal1"/>
          <w:rFonts w:ascii="Microsoft Sans Serif" w:hAnsi="Microsoft Sans Serif"/>
          <w:sz w:val="20"/>
          <w:u w:val="single"/>
        </w:rPr>
        <w:t>Human Rights Action Centre (HRAC):</w:t>
      </w:r>
      <w:r>
        <w:rPr>
          <w:rStyle w:val="Normal1"/>
          <w:rFonts w:ascii="Microsoft Sans Serif" w:hAnsi="Microsoft Sans Serif"/>
          <w:sz w:val="20"/>
        </w:rPr>
        <w:t xml:space="preserve"> 17–25 New Inn Yard, London EC2A 3EA; for any official events please register via the website at </w:t>
      </w:r>
      <w:hyperlink r:id="rId8" w:history="1">
        <w:r>
          <w:rPr>
            <w:rStyle w:val="Internetlink"/>
            <w:rFonts w:ascii="Microsoft Sans Serif" w:hAnsi="Microsoft Sans Serif"/>
            <w:sz w:val="20"/>
          </w:rPr>
          <w:t>www.amnesty.org.uk</w:t>
        </w:r>
      </w:hyperlink>
      <w:r>
        <w:rPr>
          <w:rStyle w:val="Normal1"/>
          <w:rFonts w:ascii="Microsoft Sans Serif" w:hAnsi="Microsoft Sans Serif"/>
          <w:sz w:val="20"/>
        </w:rPr>
        <w:t xml:space="preserve"> or tel: 020 7033 1675</w:t>
      </w:r>
    </w:p>
    <w:p w:rsidR="00777AF6" w:rsidRDefault="00777AF6">
      <w:pPr>
        <w:pStyle w:val="Standard"/>
        <w:rPr>
          <w:rFonts w:ascii="Microsoft Sans Serif" w:hAnsi="Microsoft Sans Serif"/>
          <w:sz w:val="20"/>
        </w:rPr>
      </w:pPr>
    </w:p>
    <w:tbl>
      <w:tblPr>
        <w:tblW w:w="91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8"/>
        <w:gridCol w:w="2186"/>
        <w:gridCol w:w="1876"/>
        <w:gridCol w:w="3002"/>
      </w:tblGrid>
      <w:tr w:rsidR="00777AF6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122" w:type="dxa"/>
            <w:gridSpan w:val="4"/>
            <w:tcBorders>
              <w:top w:val="single" w:sz="8" w:space="0" w:color="008000"/>
              <w:bottom w:val="single" w:sz="4" w:space="0" w:color="008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AF6" w:rsidRDefault="008878A3">
            <w:pPr>
              <w:pStyle w:val="Heading6"/>
              <w:snapToGrid w:val="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AIBG Contacts</w:t>
            </w:r>
          </w:p>
        </w:tc>
      </w:tr>
      <w:tr w:rsidR="00777AF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058" w:type="dxa"/>
            <w:tcBorders>
              <w:top w:val="single" w:sz="4" w:space="0" w:color="008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AF6" w:rsidRDefault="008878A3">
            <w:pPr>
              <w:pStyle w:val="Standard"/>
              <w:snapToGrid w:val="0"/>
              <w:rPr>
                <w:rFonts w:ascii="Microsoft Sans Serif" w:eastAsia="PMingLiU, Times" w:hAnsi="Microsoft Sans Serif"/>
                <w:b/>
                <w:u w:val="single"/>
              </w:rPr>
            </w:pPr>
            <w:r>
              <w:rPr>
                <w:rFonts w:ascii="Microsoft Sans Serif" w:eastAsia="PMingLiU, Times" w:hAnsi="Microsoft Sans Serif"/>
                <w:b/>
                <w:u w:val="single"/>
              </w:rPr>
              <w:t>Position</w:t>
            </w:r>
          </w:p>
        </w:tc>
        <w:tc>
          <w:tcPr>
            <w:tcW w:w="2186" w:type="dxa"/>
            <w:tcBorders>
              <w:top w:val="single" w:sz="4" w:space="0" w:color="008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AF6" w:rsidRDefault="008878A3">
            <w:pPr>
              <w:pStyle w:val="Standard"/>
              <w:snapToGrid w:val="0"/>
              <w:rPr>
                <w:rFonts w:ascii="Microsoft Sans Serif" w:eastAsia="PMingLiU, Times" w:hAnsi="Microsoft Sans Serif"/>
                <w:b/>
                <w:u w:val="single"/>
              </w:rPr>
            </w:pPr>
            <w:r>
              <w:rPr>
                <w:rFonts w:ascii="Microsoft Sans Serif" w:eastAsia="PMingLiU, Times" w:hAnsi="Microsoft Sans Serif"/>
                <w:b/>
                <w:u w:val="single"/>
              </w:rPr>
              <w:t>Name</w:t>
            </w:r>
          </w:p>
        </w:tc>
        <w:tc>
          <w:tcPr>
            <w:tcW w:w="1876" w:type="dxa"/>
            <w:tcBorders>
              <w:top w:val="single" w:sz="4" w:space="0" w:color="008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AF6" w:rsidRDefault="008878A3">
            <w:pPr>
              <w:pStyle w:val="Standard"/>
              <w:snapToGrid w:val="0"/>
              <w:rPr>
                <w:rFonts w:ascii="Microsoft Sans Serif" w:eastAsia="PMingLiU, Times" w:hAnsi="Microsoft Sans Serif"/>
                <w:b/>
                <w:u w:val="single"/>
              </w:rPr>
            </w:pPr>
            <w:r>
              <w:rPr>
                <w:rFonts w:ascii="Microsoft Sans Serif" w:eastAsia="PMingLiU, Times" w:hAnsi="Microsoft Sans Serif"/>
                <w:b/>
                <w:u w:val="single"/>
              </w:rPr>
              <w:t>Phone</w:t>
            </w:r>
          </w:p>
        </w:tc>
        <w:tc>
          <w:tcPr>
            <w:tcW w:w="3002" w:type="dxa"/>
            <w:tcBorders>
              <w:top w:val="single" w:sz="4" w:space="0" w:color="008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AF6" w:rsidRDefault="008878A3">
            <w:pPr>
              <w:pStyle w:val="Standard"/>
              <w:snapToGrid w:val="0"/>
              <w:rPr>
                <w:rFonts w:ascii="Microsoft Sans Serif" w:eastAsia="PMingLiU, Times" w:hAnsi="Microsoft Sans Serif"/>
                <w:b/>
                <w:u w:val="single"/>
              </w:rPr>
            </w:pPr>
            <w:r>
              <w:rPr>
                <w:rFonts w:ascii="Microsoft Sans Serif" w:eastAsia="PMingLiU, Times" w:hAnsi="Microsoft Sans Serif"/>
                <w:b/>
                <w:u w:val="single"/>
              </w:rPr>
              <w:t>E-mail</w:t>
            </w:r>
          </w:p>
        </w:tc>
      </w:tr>
      <w:tr w:rsidR="00777AF6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0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AF6" w:rsidRDefault="008878A3">
            <w:pPr>
              <w:pStyle w:val="Standard"/>
              <w:snapToGrid w:val="0"/>
              <w:rPr>
                <w:rFonts w:ascii="Microsoft Sans Serif" w:eastAsia="PMingLiU, Times" w:hAnsi="Microsoft Sans Serif"/>
              </w:rPr>
            </w:pPr>
            <w:r>
              <w:rPr>
                <w:rFonts w:ascii="Microsoft Sans Serif" w:eastAsia="PMingLiU, Times" w:hAnsi="Microsoft Sans Serif"/>
              </w:rPr>
              <w:t>Chair</w:t>
            </w:r>
          </w:p>
        </w:tc>
        <w:tc>
          <w:tcPr>
            <w:tcW w:w="2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AF6" w:rsidRDefault="008878A3">
            <w:pPr>
              <w:pStyle w:val="Standard"/>
              <w:snapToGrid w:val="0"/>
              <w:rPr>
                <w:rFonts w:ascii="Microsoft Sans Serif" w:eastAsia="PMingLiU, Times" w:hAnsi="Microsoft Sans Serif"/>
              </w:rPr>
            </w:pPr>
            <w:r>
              <w:rPr>
                <w:rFonts w:ascii="Microsoft Sans Serif" w:eastAsia="PMingLiU, Times" w:hAnsi="Microsoft Sans Serif"/>
              </w:rPr>
              <w:t>Simon Ware</w:t>
            </w:r>
          </w:p>
        </w:tc>
        <w:tc>
          <w:tcPr>
            <w:tcW w:w="18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AF6" w:rsidRDefault="00777AF6">
            <w:pPr>
              <w:pStyle w:val="Standard"/>
              <w:snapToGrid w:val="0"/>
              <w:rPr>
                <w:rFonts w:ascii="Microsoft Sans Serif" w:eastAsia="PMingLiU, Times" w:hAnsi="Microsoft Sans Serif"/>
              </w:rPr>
            </w:pPr>
          </w:p>
        </w:tc>
        <w:tc>
          <w:tcPr>
            <w:tcW w:w="3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AF6" w:rsidRDefault="008878A3">
            <w:pPr>
              <w:pStyle w:val="Standard"/>
              <w:snapToGrid w:val="0"/>
              <w:rPr>
                <w:rFonts w:ascii="ArialMT, Arial" w:eastAsia="Times New Roman" w:hAnsi="ArialMT, Arial"/>
                <w:sz w:val="26"/>
              </w:rPr>
            </w:pPr>
            <w:r>
              <w:rPr>
                <w:rFonts w:ascii="ArialMT, Arial" w:eastAsia="Times New Roman" w:hAnsi="ArialMT, Arial"/>
                <w:sz w:val="26"/>
              </w:rPr>
              <w:t>simontware@gmail.com</w:t>
            </w:r>
          </w:p>
        </w:tc>
      </w:tr>
      <w:tr w:rsidR="00777AF6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0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AF6" w:rsidRDefault="00777AF6">
            <w:pPr>
              <w:pStyle w:val="Standard"/>
              <w:snapToGrid w:val="0"/>
              <w:rPr>
                <w:rFonts w:ascii="Microsoft Sans Serif" w:eastAsia="PMingLiU, Times" w:hAnsi="Microsoft Sans Serif"/>
              </w:rPr>
            </w:pPr>
          </w:p>
        </w:tc>
        <w:tc>
          <w:tcPr>
            <w:tcW w:w="2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AF6" w:rsidRDefault="00777AF6">
            <w:pPr>
              <w:pStyle w:val="Standard"/>
              <w:snapToGrid w:val="0"/>
              <w:rPr>
                <w:rFonts w:ascii="Microsoft Sans Serif" w:eastAsia="PMingLiU, Times" w:hAnsi="Microsoft Sans Serif"/>
              </w:rPr>
            </w:pPr>
          </w:p>
        </w:tc>
        <w:tc>
          <w:tcPr>
            <w:tcW w:w="18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AF6" w:rsidRDefault="00777AF6">
            <w:pPr>
              <w:pStyle w:val="Standard"/>
              <w:snapToGrid w:val="0"/>
              <w:rPr>
                <w:rFonts w:ascii="Microsoft Sans Serif" w:eastAsia="PMingLiU, Times" w:hAnsi="Microsoft Sans Serif"/>
              </w:rPr>
            </w:pPr>
          </w:p>
        </w:tc>
        <w:tc>
          <w:tcPr>
            <w:tcW w:w="3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AF6" w:rsidRDefault="00777AF6">
            <w:pPr>
              <w:pStyle w:val="Standard"/>
              <w:snapToGrid w:val="0"/>
              <w:rPr>
                <w:rFonts w:ascii="ArialMT, Arial" w:eastAsia="Times New Roman" w:hAnsi="ArialMT, Arial"/>
                <w:sz w:val="26"/>
              </w:rPr>
            </w:pPr>
          </w:p>
        </w:tc>
      </w:tr>
      <w:tr w:rsidR="00777AF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0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AF6" w:rsidRDefault="008878A3">
            <w:pPr>
              <w:pStyle w:val="Standard"/>
              <w:snapToGrid w:val="0"/>
              <w:rPr>
                <w:rFonts w:ascii="Microsoft Sans Serif" w:eastAsia="PMingLiU, Times" w:hAnsi="Microsoft Sans Serif"/>
              </w:rPr>
            </w:pPr>
            <w:r>
              <w:rPr>
                <w:rFonts w:ascii="Microsoft Sans Serif" w:eastAsia="PMingLiU, Times" w:hAnsi="Microsoft Sans Serif"/>
              </w:rPr>
              <w:t>Secretary (enquiries contact)</w:t>
            </w:r>
          </w:p>
        </w:tc>
        <w:tc>
          <w:tcPr>
            <w:tcW w:w="2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AF6" w:rsidRDefault="008878A3">
            <w:pPr>
              <w:pStyle w:val="Standard"/>
              <w:snapToGrid w:val="0"/>
              <w:rPr>
                <w:rFonts w:ascii="Microsoft Sans Serif" w:eastAsia="PMingLiU, Times" w:hAnsi="Microsoft Sans Serif"/>
              </w:rPr>
            </w:pPr>
            <w:r>
              <w:rPr>
                <w:rFonts w:ascii="Microsoft Sans Serif" w:eastAsia="PMingLiU, Times" w:hAnsi="Microsoft Sans Serif"/>
              </w:rPr>
              <w:t>David Webbe-Wood</w:t>
            </w:r>
          </w:p>
        </w:tc>
        <w:tc>
          <w:tcPr>
            <w:tcW w:w="18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AF6" w:rsidRDefault="00777AF6">
            <w:pPr>
              <w:pStyle w:val="Standard"/>
              <w:snapToGrid w:val="0"/>
              <w:rPr>
                <w:rFonts w:ascii="Microsoft Sans Serif" w:eastAsia="PMingLiU, Times" w:hAnsi="Microsoft Sans Serif"/>
              </w:rPr>
            </w:pPr>
          </w:p>
          <w:p w:rsidR="00777AF6" w:rsidRDefault="00777AF6">
            <w:pPr>
              <w:pStyle w:val="Standard"/>
              <w:snapToGrid w:val="0"/>
              <w:rPr>
                <w:rFonts w:ascii="Microsoft Sans Serif" w:eastAsia="PMingLiU, Times" w:hAnsi="Microsoft Sans Serif"/>
              </w:rPr>
            </w:pPr>
          </w:p>
        </w:tc>
        <w:tc>
          <w:tcPr>
            <w:tcW w:w="3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AF6" w:rsidRDefault="008878A3">
            <w:pPr>
              <w:pStyle w:val="NormalWeb"/>
              <w:snapToGrid w:val="0"/>
              <w:spacing w:before="0" w:after="0"/>
              <w:rPr>
                <w:rFonts w:ascii="Microsoft Sans Serif" w:eastAsia="PMingLiU, Times" w:hAnsi="Microsoft Sans Serif"/>
              </w:rPr>
            </w:pPr>
            <w:r>
              <w:rPr>
                <w:rFonts w:ascii="Microsoft Sans Serif" w:eastAsia="PMingLiU, Times" w:hAnsi="Microsoft Sans Serif"/>
              </w:rPr>
              <w:t>David.webbe-wood@ntlworld.com</w:t>
            </w:r>
          </w:p>
        </w:tc>
      </w:tr>
      <w:tr w:rsidR="00777AF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0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AF6" w:rsidRDefault="008878A3">
            <w:pPr>
              <w:pStyle w:val="Standard"/>
              <w:snapToGrid w:val="0"/>
              <w:rPr>
                <w:rFonts w:ascii="Microsoft Sans Serif" w:eastAsia="PMingLiU, Times" w:hAnsi="Microsoft Sans Serif"/>
              </w:rPr>
            </w:pPr>
            <w:r>
              <w:rPr>
                <w:rFonts w:ascii="Microsoft Sans Serif" w:eastAsia="PMingLiU, Times" w:hAnsi="Microsoft Sans Serif"/>
              </w:rPr>
              <w:t>Treasurer</w:t>
            </w:r>
          </w:p>
        </w:tc>
        <w:tc>
          <w:tcPr>
            <w:tcW w:w="2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AF6" w:rsidRDefault="008878A3">
            <w:pPr>
              <w:pStyle w:val="Standard"/>
              <w:snapToGrid w:val="0"/>
              <w:rPr>
                <w:rFonts w:ascii="Microsoft Sans Serif" w:eastAsia="PMingLiU, Times" w:hAnsi="Microsoft Sans Serif"/>
              </w:rPr>
            </w:pPr>
            <w:r>
              <w:rPr>
                <w:rFonts w:ascii="Microsoft Sans Serif" w:eastAsia="PMingLiU, Times" w:hAnsi="Microsoft Sans Serif"/>
              </w:rPr>
              <w:t>Dee Weekes</w:t>
            </w:r>
          </w:p>
        </w:tc>
        <w:tc>
          <w:tcPr>
            <w:tcW w:w="18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AF6" w:rsidRDefault="00777AF6">
            <w:pPr>
              <w:pStyle w:val="Standard"/>
              <w:snapToGrid w:val="0"/>
              <w:rPr>
                <w:rFonts w:ascii="Microsoft Sans Serif" w:eastAsia="PMingLiU, Times" w:hAnsi="Microsoft Sans Serif"/>
              </w:rPr>
            </w:pPr>
          </w:p>
        </w:tc>
        <w:tc>
          <w:tcPr>
            <w:tcW w:w="3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AF6" w:rsidRDefault="008878A3">
            <w:pPr>
              <w:pStyle w:val="NormalWeb"/>
              <w:snapToGrid w:val="0"/>
              <w:spacing w:before="0" w:after="0"/>
              <w:rPr>
                <w:rFonts w:ascii="Microsoft Sans Serif" w:eastAsia="PMingLiU, Times" w:hAnsi="Microsoft Sans Serif"/>
              </w:rPr>
            </w:pPr>
            <w:r>
              <w:rPr>
                <w:rFonts w:ascii="Microsoft Sans Serif" w:eastAsia="PMingLiU, Times" w:hAnsi="Microsoft Sans Serif"/>
              </w:rPr>
              <w:t>weekesdee@hotmail.com</w:t>
            </w:r>
          </w:p>
        </w:tc>
      </w:tr>
      <w:tr w:rsidR="00777AF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0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AF6" w:rsidRDefault="008878A3">
            <w:pPr>
              <w:pStyle w:val="Standard"/>
              <w:snapToGrid w:val="0"/>
              <w:rPr>
                <w:rFonts w:ascii="Microsoft Sans Serif" w:eastAsia="PMingLiU, Times" w:hAnsi="Microsoft Sans Serif"/>
              </w:rPr>
            </w:pPr>
            <w:r>
              <w:rPr>
                <w:rFonts w:ascii="Microsoft Sans Serif" w:eastAsia="PMingLiU, Times" w:hAnsi="Microsoft Sans Serif"/>
              </w:rPr>
              <w:t>Membership</w:t>
            </w:r>
          </w:p>
        </w:tc>
        <w:tc>
          <w:tcPr>
            <w:tcW w:w="2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AF6" w:rsidRDefault="008878A3">
            <w:pPr>
              <w:pStyle w:val="Standard"/>
              <w:snapToGrid w:val="0"/>
              <w:rPr>
                <w:rFonts w:ascii="Microsoft Sans Serif" w:eastAsia="PMingLiU, Times" w:hAnsi="Microsoft Sans Serif"/>
              </w:rPr>
            </w:pPr>
            <w:r>
              <w:rPr>
                <w:rFonts w:ascii="Microsoft Sans Serif" w:eastAsia="PMingLiU, Times" w:hAnsi="Microsoft Sans Serif"/>
              </w:rPr>
              <w:t>David Webbe-Wood</w:t>
            </w:r>
          </w:p>
        </w:tc>
        <w:tc>
          <w:tcPr>
            <w:tcW w:w="18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AF6" w:rsidRDefault="008878A3">
            <w:pPr>
              <w:pStyle w:val="Standard"/>
              <w:snapToGrid w:val="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020 8244 0995</w:t>
            </w:r>
          </w:p>
        </w:tc>
        <w:tc>
          <w:tcPr>
            <w:tcW w:w="3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AF6" w:rsidRDefault="008878A3">
            <w:pPr>
              <w:pStyle w:val="Standard"/>
              <w:snapToGrid w:val="0"/>
            </w:pPr>
            <w:hyperlink r:id="rId9" w:history="1">
              <w:r>
                <w:rPr>
                  <w:rStyle w:val="Internetlink"/>
                  <w:rFonts w:ascii="Microsoft Sans Serif" w:eastAsia="PMingLiU, Times" w:hAnsi="Microsoft Sans Serif"/>
                </w:rPr>
                <w:t xml:space="preserve">david.webbe-wood@ntlworld.com </w:t>
              </w:r>
            </w:hyperlink>
          </w:p>
          <w:p w:rsidR="00777AF6" w:rsidRDefault="00777AF6">
            <w:pPr>
              <w:pStyle w:val="Standard"/>
              <w:snapToGrid w:val="0"/>
              <w:rPr>
                <w:rFonts w:ascii="Microsoft Sans Serif" w:eastAsia="PMingLiU, Times" w:hAnsi="Microsoft Sans Serif"/>
              </w:rPr>
            </w:pPr>
          </w:p>
        </w:tc>
      </w:tr>
      <w:tr w:rsidR="00777AF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0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AF6" w:rsidRDefault="008878A3">
            <w:pPr>
              <w:pStyle w:val="Standard"/>
              <w:snapToGrid w:val="0"/>
              <w:rPr>
                <w:rFonts w:ascii="Microsoft Sans Serif" w:eastAsia="PMingLiU, Times" w:hAnsi="Microsoft Sans Serif"/>
              </w:rPr>
            </w:pPr>
            <w:r>
              <w:rPr>
                <w:rFonts w:ascii="Microsoft Sans Serif" w:eastAsia="PMingLiU, Times" w:hAnsi="Microsoft Sans Serif"/>
              </w:rPr>
              <w:t>Publicity</w:t>
            </w:r>
          </w:p>
        </w:tc>
        <w:tc>
          <w:tcPr>
            <w:tcW w:w="2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AF6" w:rsidRDefault="008878A3">
            <w:pPr>
              <w:pStyle w:val="Standard"/>
              <w:snapToGrid w:val="0"/>
              <w:rPr>
                <w:rFonts w:ascii="Microsoft Sans Serif" w:eastAsia="PMingLiU, Times" w:hAnsi="Microsoft Sans Serif"/>
              </w:rPr>
            </w:pPr>
            <w:r>
              <w:rPr>
                <w:rFonts w:ascii="Microsoft Sans Serif" w:eastAsia="PMingLiU, Times" w:hAnsi="Microsoft Sans Serif"/>
              </w:rPr>
              <w:t>Simon Ware</w:t>
            </w:r>
          </w:p>
        </w:tc>
        <w:tc>
          <w:tcPr>
            <w:tcW w:w="18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AF6" w:rsidRDefault="00777AF6">
            <w:pPr>
              <w:pStyle w:val="Standard"/>
              <w:snapToGrid w:val="0"/>
              <w:rPr>
                <w:rFonts w:ascii="Microsoft Sans Serif" w:eastAsia="PMingLiU, Times" w:hAnsi="Microsoft Sans Serif"/>
              </w:rPr>
            </w:pPr>
          </w:p>
        </w:tc>
        <w:tc>
          <w:tcPr>
            <w:tcW w:w="3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AF6" w:rsidRDefault="008878A3">
            <w:pPr>
              <w:pStyle w:val="Standard"/>
              <w:snapToGrid w:val="0"/>
              <w:rPr>
                <w:rFonts w:ascii="ArialMT, Arial" w:eastAsia="Times New Roman" w:hAnsi="ArialMT, Arial"/>
                <w:sz w:val="26"/>
              </w:rPr>
            </w:pPr>
            <w:r>
              <w:rPr>
                <w:rFonts w:ascii="ArialMT, Arial" w:eastAsia="Times New Roman" w:hAnsi="ArialMT, Arial"/>
                <w:sz w:val="26"/>
              </w:rPr>
              <w:t>simontware@gmail.com</w:t>
            </w:r>
          </w:p>
        </w:tc>
      </w:tr>
      <w:tr w:rsidR="00777AF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0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AF6" w:rsidRDefault="008878A3">
            <w:pPr>
              <w:pStyle w:val="Standard"/>
              <w:snapToGrid w:val="0"/>
              <w:rPr>
                <w:rFonts w:ascii="Microsoft Sans Serif" w:eastAsia="PMingLiU, Times" w:hAnsi="Microsoft Sans Serif"/>
              </w:rPr>
            </w:pPr>
            <w:r>
              <w:rPr>
                <w:rFonts w:ascii="Microsoft Sans Serif" w:eastAsia="PMingLiU, Times" w:hAnsi="Microsoft Sans Serif"/>
              </w:rPr>
              <w:t>AIBG Website</w:t>
            </w:r>
          </w:p>
        </w:tc>
        <w:tc>
          <w:tcPr>
            <w:tcW w:w="2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AF6" w:rsidRDefault="008878A3">
            <w:pPr>
              <w:pStyle w:val="Standard"/>
              <w:snapToGrid w:val="0"/>
              <w:rPr>
                <w:rFonts w:ascii="Microsoft Sans Serif" w:eastAsia="PMingLiU, Times" w:hAnsi="Microsoft Sans Serif"/>
              </w:rPr>
            </w:pPr>
            <w:r>
              <w:rPr>
                <w:rFonts w:ascii="Microsoft Sans Serif" w:eastAsia="PMingLiU, Times" w:hAnsi="Microsoft Sans Serif"/>
              </w:rPr>
              <w:t>David Webbe-Wood</w:t>
            </w:r>
          </w:p>
        </w:tc>
        <w:tc>
          <w:tcPr>
            <w:tcW w:w="18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AF6" w:rsidRDefault="00777AF6">
            <w:pPr>
              <w:pStyle w:val="Standard"/>
              <w:snapToGrid w:val="0"/>
              <w:rPr>
                <w:rFonts w:ascii="Microsoft Sans Serif" w:eastAsia="PMingLiU, Times" w:hAnsi="Microsoft Sans Serif"/>
              </w:rPr>
            </w:pPr>
          </w:p>
        </w:tc>
        <w:tc>
          <w:tcPr>
            <w:tcW w:w="3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AF6" w:rsidRDefault="008878A3">
            <w:pPr>
              <w:pStyle w:val="Standard"/>
              <w:snapToGrid w:val="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david.webbe-wood@ntlworld.com</w:t>
            </w:r>
          </w:p>
          <w:p w:rsidR="00777AF6" w:rsidRDefault="00777AF6">
            <w:pPr>
              <w:pStyle w:val="Standard"/>
              <w:snapToGrid w:val="0"/>
              <w:rPr>
                <w:rFonts w:ascii="Microsoft Sans Serif" w:eastAsia="PMingLiU, Times" w:hAnsi="Microsoft Sans Serif"/>
                <w:u w:val="single"/>
              </w:rPr>
            </w:pPr>
          </w:p>
        </w:tc>
      </w:tr>
      <w:tr w:rsidR="00777AF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0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AF6" w:rsidRDefault="008878A3">
            <w:pPr>
              <w:pStyle w:val="Standard"/>
              <w:snapToGrid w:val="0"/>
              <w:rPr>
                <w:rFonts w:ascii="Microsoft Sans Serif" w:eastAsia="PMingLiU, Times" w:hAnsi="Microsoft Sans Serif"/>
              </w:rPr>
            </w:pPr>
            <w:r>
              <w:rPr>
                <w:rFonts w:ascii="Microsoft Sans Serif" w:eastAsia="PMingLiU, Times" w:hAnsi="Microsoft Sans Serif"/>
              </w:rPr>
              <w:t>London Region Representative</w:t>
            </w:r>
          </w:p>
        </w:tc>
        <w:tc>
          <w:tcPr>
            <w:tcW w:w="2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AF6" w:rsidRDefault="008878A3">
            <w:pPr>
              <w:pStyle w:val="Standard"/>
              <w:snapToGrid w:val="0"/>
              <w:rPr>
                <w:rFonts w:ascii="Microsoft Sans Serif" w:eastAsia="PMingLiU, Times" w:hAnsi="Microsoft Sans Serif"/>
              </w:rPr>
            </w:pPr>
            <w:r>
              <w:rPr>
                <w:rFonts w:ascii="Microsoft Sans Serif" w:eastAsia="PMingLiU, Times" w:hAnsi="Microsoft Sans Serif"/>
              </w:rPr>
              <w:t>Simon Ware</w:t>
            </w:r>
          </w:p>
        </w:tc>
        <w:tc>
          <w:tcPr>
            <w:tcW w:w="18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AF6" w:rsidRDefault="00777AF6">
            <w:pPr>
              <w:pStyle w:val="Standard"/>
              <w:snapToGrid w:val="0"/>
              <w:rPr>
                <w:rFonts w:ascii="Microsoft Sans Serif" w:eastAsia="PMingLiU, Times" w:hAnsi="Microsoft Sans Serif"/>
              </w:rPr>
            </w:pPr>
          </w:p>
        </w:tc>
        <w:tc>
          <w:tcPr>
            <w:tcW w:w="3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AF6" w:rsidRDefault="008878A3">
            <w:pPr>
              <w:pStyle w:val="Standard"/>
              <w:snapToGrid w:val="0"/>
              <w:rPr>
                <w:rFonts w:ascii="ArialMT, Arial" w:eastAsia="Times New Roman" w:hAnsi="ArialMT, Arial"/>
                <w:sz w:val="26"/>
              </w:rPr>
            </w:pPr>
            <w:r>
              <w:rPr>
                <w:rFonts w:ascii="ArialMT, Arial" w:eastAsia="Times New Roman" w:hAnsi="ArialMT, Arial"/>
                <w:sz w:val="26"/>
              </w:rPr>
              <w:t>simontware@gmail.com</w:t>
            </w:r>
          </w:p>
        </w:tc>
      </w:tr>
      <w:tr w:rsidR="00777AF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0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AF6" w:rsidRDefault="008878A3">
            <w:pPr>
              <w:pStyle w:val="Standard"/>
              <w:snapToGrid w:val="0"/>
              <w:rPr>
                <w:rFonts w:ascii="Microsoft Sans Serif" w:eastAsia="PMingLiU, Times" w:hAnsi="Microsoft Sans Serif"/>
              </w:rPr>
            </w:pPr>
            <w:r>
              <w:rPr>
                <w:rFonts w:ascii="Microsoft Sans Serif" w:eastAsia="PMingLiU, Times" w:hAnsi="Microsoft Sans Serif"/>
              </w:rPr>
              <w:t>Newsletter</w:t>
            </w:r>
          </w:p>
        </w:tc>
        <w:tc>
          <w:tcPr>
            <w:tcW w:w="2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AF6" w:rsidRDefault="008878A3">
            <w:pPr>
              <w:pStyle w:val="Standard"/>
              <w:snapToGrid w:val="0"/>
              <w:rPr>
                <w:rFonts w:ascii="Microsoft Sans Serif" w:eastAsia="PMingLiU, Times" w:hAnsi="Microsoft Sans Serif"/>
              </w:rPr>
            </w:pPr>
            <w:r>
              <w:rPr>
                <w:rFonts w:ascii="Microsoft Sans Serif" w:eastAsia="PMingLiU, Times" w:hAnsi="Microsoft Sans Serif"/>
              </w:rPr>
              <w:t xml:space="preserve">Rotating:    </w:t>
            </w:r>
          </w:p>
          <w:p w:rsidR="00777AF6" w:rsidRDefault="008878A3">
            <w:pPr>
              <w:pStyle w:val="Standard"/>
              <w:snapToGrid w:val="0"/>
              <w:rPr>
                <w:rFonts w:ascii="Microsoft Sans Serif" w:eastAsia="PMingLiU, Times" w:hAnsi="Microsoft Sans Serif"/>
              </w:rPr>
            </w:pPr>
            <w:r>
              <w:rPr>
                <w:rFonts w:ascii="Microsoft Sans Serif" w:eastAsia="PMingLiU, Times" w:hAnsi="Microsoft Sans Serif"/>
              </w:rPr>
              <w:t>Ken Ryder,</w:t>
            </w:r>
          </w:p>
          <w:p w:rsidR="00777AF6" w:rsidRDefault="008878A3">
            <w:pPr>
              <w:pStyle w:val="Standard"/>
              <w:snapToGrid w:val="0"/>
              <w:rPr>
                <w:rFonts w:ascii="Microsoft Sans Serif" w:eastAsia="PMingLiU, Times" w:hAnsi="Microsoft Sans Serif"/>
              </w:rPr>
            </w:pPr>
            <w:r>
              <w:rPr>
                <w:rFonts w:ascii="Microsoft Sans Serif" w:eastAsia="PMingLiU, Times" w:hAnsi="Microsoft Sans Serif"/>
              </w:rPr>
              <w:t>Ann Hillary,</w:t>
            </w:r>
          </w:p>
          <w:p w:rsidR="00777AF6" w:rsidRDefault="00777AF6">
            <w:pPr>
              <w:pStyle w:val="Standard"/>
              <w:snapToGrid w:val="0"/>
              <w:rPr>
                <w:rFonts w:ascii="Microsoft Sans Serif" w:eastAsia="PMingLiU, Times" w:hAnsi="Microsoft Sans Serif"/>
              </w:rPr>
            </w:pPr>
          </w:p>
          <w:p w:rsidR="00777AF6" w:rsidRDefault="008878A3">
            <w:pPr>
              <w:pStyle w:val="Standard"/>
              <w:snapToGrid w:val="0"/>
              <w:rPr>
                <w:rFonts w:ascii="Microsoft Sans Serif" w:eastAsia="PMingLiU, Times" w:hAnsi="Microsoft Sans Serif"/>
              </w:rPr>
            </w:pPr>
            <w:r>
              <w:rPr>
                <w:rFonts w:ascii="Microsoft Sans Serif" w:eastAsia="PMingLiU, Times" w:hAnsi="Microsoft Sans Serif"/>
              </w:rPr>
              <w:t>Brigitte Hurrell,</w:t>
            </w:r>
          </w:p>
          <w:p w:rsidR="00777AF6" w:rsidRDefault="008878A3">
            <w:pPr>
              <w:pStyle w:val="Standard"/>
              <w:rPr>
                <w:rFonts w:ascii="Microsoft Sans Serif" w:eastAsia="PMingLiU, Times" w:hAnsi="Microsoft Sans Serif"/>
              </w:rPr>
            </w:pPr>
            <w:r>
              <w:rPr>
                <w:rFonts w:ascii="Microsoft Sans Serif" w:eastAsia="PMingLiU, Times" w:hAnsi="Microsoft Sans Serif"/>
              </w:rPr>
              <w:t>Roger Hardwick</w:t>
            </w:r>
          </w:p>
          <w:p w:rsidR="00777AF6" w:rsidRDefault="008878A3">
            <w:pPr>
              <w:pStyle w:val="Standard"/>
              <w:rPr>
                <w:rFonts w:ascii="Microsoft Sans Serif" w:eastAsia="PMingLiU, Times" w:hAnsi="Microsoft Sans Serif"/>
              </w:rPr>
            </w:pPr>
            <w:r>
              <w:rPr>
                <w:rFonts w:ascii="Microsoft Sans Serif" w:eastAsia="PMingLiU, Times" w:hAnsi="Microsoft Sans Serif"/>
              </w:rPr>
              <w:t>Graham Dock</w:t>
            </w:r>
          </w:p>
          <w:p w:rsidR="00777AF6" w:rsidRDefault="00777AF6">
            <w:pPr>
              <w:pStyle w:val="Standard"/>
              <w:rPr>
                <w:rFonts w:ascii="Microsoft Sans Serif" w:eastAsia="PMingLiU, Times" w:hAnsi="Microsoft Sans Serif"/>
              </w:rPr>
            </w:pPr>
          </w:p>
        </w:tc>
        <w:tc>
          <w:tcPr>
            <w:tcW w:w="18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AF6" w:rsidRDefault="00777AF6">
            <w:pPr>
              <w:pStyle w:val="Standard"/>
              <w:snapToGrid w:val="0"/>
              <w:rPr>
                <w:rFonts w:ascii="Microsoft Sans Serif" w:eastAsia="PMingLiU, Times" w:hAnsi="Microsoft Sans Serif"/>
              </w:rPr>
            </w:pPr>
          </w:p>
          <w:p w:rsidR="00777AF6" w:rsidRDefault="008878A3">
            <w:pPr>
              <w:pStyle w:val="Standard"/>
              <w:rPr>
                <w:rFonts w:ascii="Microsoft Sans Serif" w:eastAsia="PMingLiU, Times" w:hAnsi="Microsoft Sans Serif"/>
              </w:rPr>
            </w:pPr>
            <w:r>
              <w:rPr>
                <w:rFonts w:ascii="Microsoft Sans Serif" w:eastAsia="PMingLiU, Times" w:hAnsi="Microsoft Sans Serif"/>
              </w:rPr>
              <w:t>020 8856 5377</w:t>
            </w:r>
          </w:p>
          <w:p w:rsidR="00777AF6" w:rsidRDefault="008878A3">
            <w:pPr>
              <w:pStyle w:val="Standard"/>
              <w:rPr>
                <w:rFonts w:ascii="Microsoft Sans Serif" w:eastAsia="PMingLiU, Times" w:hAnsi="Microsoft Sans Serif"/>
              </w:rPr>
            </w:pPr>
            <w:r>
              <w:rPr>
                <w:rFonts w:ascii="Microsoft Sans Serif" w:eastAsia="PMingLiU, Times" w:hAnsi="Microsoft Sans Serif"/>
              </w:rPr>
              <w:t>020 8853 3405</w:t>
            </w:r>
          </w:p>
          <w:p w:rsidR="00777AF6" w:rsidRDefault="00777AF6">
            <w:pPr>
              <w:pStyle w:val="Standard"/>
              <w:rPr>
                <w:rFonts w:ascii="Microsoft Sans Serif" w:eastAsia="PMingLiU, Times" w:hAnsi="Microsoft Sans Serif"/>
              </w:rPr>
            </w:pPr>
          </w:p>
          <w:p w:rsidR="00777AF6" w:rsidRDefault="008878A3">
            <w:pPr>
              <w:pStyle w:val="Standard"/>
              <w:rPr>
                <w:rFonts w:ascii="Microsoft Sans Serif" w:eastAsia="PMingLiU, Times" w:hAnsi="Microsoft Sans Serif"/>
              </w:rPr>
            </w:pPr>
            <w:r>
              <w:rPr>
                <w:rFonts w:ascii="Microsoft Sans Serif" w:eastAsia="PMingLiU, Times" w:hAnsi="Microsoft Sans Serif"/>
              </w:rPr>
              <w:t>020 8852 6080 020 8852 5225</w:t>
            </w:r>
          </w:p>
          <w:p w:rsidR="00777AF6" w:rsidRDefault="008878A3">
            <w:pPr>
              <w:pStyle w:val="Standard"/>
              <w:rPr>
                <w:rFonts w:ascii="Microsoft Sans Serif" w:eastAsia="PMingLiU, Times" w:hAnsi="Microsoft Sans Serif"/>
              </w:rPr>
            </w:pPr>
            <w:r>
              <w:rPr>
                <w:rFonts w:ascii="Microsoft Sans Serif" w:eastAsia="PMingLiU, Times" w:hAnsi="Microsoft Sans Serif"/>
              </w:rPr>
              <w:t>020 8699 9980</w:t>
            </w:r>
          </w:p>
        </w:tc>
        <w:tc>
          <w:tcPr>
            <w:tcW w:w="3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AF6" w:rsidRDefault="00777AF6">
            <w:pPr>
              <w:pStyle w:val="Standard"/>
              <w:snapToGrid w:val="0"/>
              <w:rPr>
                <w:rFonts w:ascii="Microsoft Sans Serif" w:eastAsia="PMingLiU, Times" w:hAnsi="Microsoft Sans Serif"/>
                <w:u w:val="single"/>
              </w:rPr>
            </w:pPr>
          </w:p>
          <w:p w:rsidR="00777AF6" w:rsidRDefault="00777AF6">
            <w:pPr>
              <w:pStyle w:val="Standard"/>
              <w:rPr>
                <w:rFonts w:ascii="Microsoft Sans Serif" w:eastAsia="PMingLiU, Times" w:hAnsi="Microsoft Sans Serif"/>
                <w:u w:val="single"/>
              </w:rPr>
            </w:pPr>
          </w:p>
          <w:p w:rsidR="00777AF6" w:rsidRDefault="008878A3">
            <w:pPr>
              <w:pStyle w:val="Standard"/>
              <w:rPr>
                <w:rFonts w:ascii="Microsoft Sans Serif" w:eastAsia="PMingLiU, Times" w:hAnsi="Microsoft Sans Serif"/>
              </w:rPr>
            </w:pPr>
            <w:r>
              <w:rPr>
                <w:rFonts w:ascii="Microsoft Sans Serif" w:eastAsia="PMingLiU, Times" w:hAnsi="Microsoft Sans Serif"/>
              </w:rPr>
              <w:t>anneliz.hillary@btinternet.com</w:t>
            </w:r>
          </w:p>
          <w:p w:rsidR="00777AF6" w:rsidRDefault="008878A3">
            <w:pPr>
              <w:pStyle w:val="Standard"/>
            </w:pPr>
            <w:hyperlink r:id="rId10" w:history="1">
              <w:r>
                <w:rPr>
                  <w:rStyle w:val="Internetlink"/>
                  <w:rFonts w:ascii="Microsoft Sans Serif" w:eastAsia="PMingLiU, Times" w:hAnsi="Microsoft Sans Serif"/>
                </w:rPr>
                <w:t>brigittehurrell@gmail.com</w:t>
              </w:r>
            </w:hyperlink>
          </w:p>
          <w:p w:rsidR="00777AF6" w:rsidRDefault="008878A3">
            <w:pPr>
              <w:pStyle w:val="Standard"/>
            </w:pPr>
            <w:hyperlink r:id="rId11" w:history="1">
              <w:r>
                <w:rPr>
                  <w:rStyle w:val="Internetlink"/>
                  <w:rFonts w:ascii="Microsoft Sans Serif" w:eastAsia="PMingLiU, Times" w:hAnsi="Microsoft Sans Serif"/>
                </w:rPr>
                <w:t>roger2543@aol.com</w:t>
              </w:r>
            </w:hyperlink>
          </w:p>
          <w:p w:rsidR="00777AF6" w:rsidRDefault="008878A3">
            <w:pPr>
              <w:pStyle w:val="NormalWeb"/>
              <w:spacing w:before="0" w:after="0"/>
              <w:rPr>
                <w:rFonts w:ascii="Microsoft Sans Serif" w:eastAsia="PMingLiU, Times" w:hAnsi="Microsoft Sans Serif"/>
              </w:rPr>
            </w:pPr>
            <w:r>
              <w:rPr>
                <w:rFonts w:ascii="Microsoft Sans Serif" w:eastAsia="PMingLiU, Times" w:hAnsi="Microsoft Sans Serif"/>
              </w:rPr>
              <w:t>g.dock@btinternet.com</w:t>
            </w:r>
          </w:p>
        </w:tc>
      </w:tr>
      <w:tr w:rsidR="00777AF6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058" w:type="dxa"/>
            <w:tcBorders>
              <w:bottom w:val="single" w:sz="8" w:space="0" w:color="008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AF6" w:rsidRDefault="00777AF6">
            <w:pPr>
              <w:pStyle w:val="Standard"/>
              <w:snapToGrid w:val="0"/>
              <w:rPr>
                <w:rFonts w:ascii="Microsoft Sans Serif" w:eastAsia="PMingLiU, Times" w:hAnsi="Microsoft Sans Serif"/>
              </w:rPr>
            </w:pPr>
          </w:p>
        </w:tc>
        <w:tc>
          <w:tcPr>
            <w:tcW w:w="2186" w:type="dxa"/>
            <w:tcBorders>
              <w:bottom w:val="single" w:sz="8" w:space="0" w:color="008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AF6" w:rsidRDefault="00777AF6">
            <w:pPr>
              <w:pStyle w:val="Standard"/>
              <w:snapToGrid w:val="0"/>
              <w:rPr>
                <w:rFonts w:ascii="Microsoft Sans Serif" w:eastAsia="PMingLiU, Times" w:hAnsi="Microsoft Sans Serif"/>
              </w:rPr>
            </w:pPr>
          </w:p>
        </w:tc>
        <w:tc>
          <w:tcPr>
            <w:tcW w:w="1876" w:type="dxa"/>
            <w:tcBorders>
              <w:bottom w:val="single" w:sz="8" w:space="0" w:color="008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AF6" w:rsidRDefault="00777AF6">
            <w:pPr>
              <w:pStyle w:val="Standard"/>
              <w:snapToGrid w:val="0"/>
              <w:rPr>
                <w:rFonts w:ascii="Microsoft Sans Serif" w:eastAsia="PMingLiU, Times" w:hAnsi="Microsoft Sans Serif"/>
              </w:rPr>
            </w:pPr>
          </w:p>
        </w:tc>
        <w:tc>
          <w:tcPr>
            <w:tcW w:w="3002" w:type="dxa"/>
            <w:tcBorders>
              <w:bottom w:val="single" w:sz="8" w:space="0" w:color="008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AF6" w:rsidRDefault="00777AF6">
            <w:pPr>
              <w:pStyle w:val="Standard"/>
              <w:snapToGrid w:val="0"/>
              <w:rPr>
                <w:rFonts w:ascii="Microsoft Sans Serif" w:eastAsia="PMingLiU, Times" w:hAnsi="Microsoft Sans Serif"/>
                <w:u w:val="single"/>
              </w:rPr>
            </w:pPr>
          </w:p>
        </w:tc>
      </w:tr>
    </w:tbl>
    <w:p w:rsidR="00777AF6" w:rsidRDefault="00777AF6">
      <w:pPr>
        <w:pStyle w:val="Standard"/>
      </w:pPr>
    </w:p>
    <w:p w:rsidR="00777AF6" w:rsidRDefault="008878A3">
      <w:pPr>
        <w:pStyle w:val="Standard"/>
        <w:jc w:val="center"/>
      </w:pPr>
      <w:r>
        <w:rPr>
          <w:rFonts w:ascii="Microsoft Sans Serif" w:hAnsi="Microsoft Sans Serif"/>
          <w:b/>
        </w:rPr>
        <w:lastRenderedPageBreak/>
        <w:t>Email List</w:t>
      </w:r>
      <w:r>
        <w:rPr>
          <w:rFonts w:ascii="Microsoft Sans Serif" w:hAnsi="Microsoft Sans Serif"/>
        </w:rPr>
        <w:t xml:space="preserve">: </w:t>
      </w:r>
      <w:hyperlink r:id="rId12" w:history="1">
        <w:r>
          <w:rPr>
            <w:rStyle w:val="Internetlink"/>
            <w:rFonts w:ascii="Microsoft Sans Serif" w:hAnsi="Microsoft Sans Serif"/>
          </w:rPr>
          <w:t>aibg@googlegroups.com</w:t>
        </w:r>
      </w:hyperlink>
      <w:r>
        <w:rPr>
          <w:rStyle w:val="Internetlink"/>
          <w:rFonts w:ascii="Microsoft Sans Serif" w:hAnsi="Microsoft Sans Serif"/>
        </w:rPr>
        <w:t xml:space="preserve"> </w:t>
      </w:r>
      <w:r>
        <w:rPr>
          <w:rFonts w:ascii="Microsoft Sans Serif" w:hAnsi="Microsoft Sans Serif"/>
        </w:rPr>
        <w:t xml:space="preserve">(posts to </w:t>
      </w:r>
      <w:r>
        <w:rPr>
          <w:rFonts w:ascii="Microsoft Sans Serif" w:hAnsi="Microsoft Sans Serif"/>
          <w:b/>
        </w:rPr>
        <w:t xml:space="preserve">all </w:t>
      </w:r>
      <w:r>
        <w:rPr>
          <w:rFonts w:ascii="Microsoft Sans Serif" w:hAnsi="Microsoft Sans Serif"/>
        </w:rPr>
        <w:t>subscribed members)</w:t>
      </w:r>
    </w:p>
    <w:p w:rsidR="00777AF6" w:rsidRDefault="008878A3">
      <w:pPr>
        <w:pStyle w:val="Standard"/>
        <w:jc w:val="center"/>
      </w:pPr>
      <w:r>
        <w:rPr>
          <w:rFonts w:ascii="Microsoft Sans Serif" w:hAnsi="Microsoft Sans Serif"/>
          <w:b/>
        </w:rPr>
        <w:t>Website</w:t>
      </w:r>
      <w:r>
        <w:rPr>
          <w:rFonts w:ascii="Microsoft Sans Serif" w:hAnsi="Microsoft Sans Serif"/>
        </w:rPr>
        <w:t xml:space="preserve">: </w:t>
      </w:r>
      <w:hyperlink r:id="rId13" w:history="1">
        <w:r>
          <w:rPr>
            <w:rStyle w:val="Internetlink"/>
            <w:rFonts w:ascii="Microsoft Sans Serif" w:hAnsi="Microsoft Sans Serif"/>
          </w:rPr>
          <w:t>www2.amnesty.org.uk/groups/blackheath-and-greenwich</w:t>
        </w:r>
      </w:hyperlink>
      <w:hyperlink r:id="rId14" w:history="1">
        <w:r>
          <w:rPr>
            <w:rStyle w:val="Internetlink"/>
            <w:rFonts w:ascii="Microsoft Sans Serif" w:hAnsi="Microsoft Sans Serif"/>
          </w:rPr>
          <w:t xml:space="preserve"> </w:t>
        </w:r>
      </w:hyperlink>
    </w:p>
    <w:sectPr w:rsidR="00777AF6">
      <w:pgSz w:w="11894" w:h="16838"/>
      <w:pgMar w:top="1080" w:right="1440" w:bottom="86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8A3" w:rsidRDefault="008878A3">
      <w:r>
        <w:separator/>
      </w:r>
    </w:p>
  </w:endnote>
  <w:endnote w:type="continuationSeparator" w:id="0">
    <w:p w:rsidR="008878A3" w:rsidRDefault="00887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, 'Times New Roman'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Helvetica, Arial"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PMingLiU, Times">
    <w:charset w:val="00"/>
    <w:family w:val="auto"/>
    <w:pitch w:val="variable"/>
  </w:font>
  <w:font w:name="ArialMT, Arial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8A3" w:rsidRDefault="008878A3">
      <w:r>
        <w:rPr>
          <w:color w:val="000000"/>
        </w:rPr>
        <w:separator/>
      </w:r>
    </w:p>
  </w:footnote>
  <w:footnote w:type="continuationSeparator" w:id="0">
    <w:p w:rsidR="008878A3" w:rsidRDefault="00887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26174"/>
    <w:multiLevelType w:val="multilevel"/>
    <w:tmpl w:val="B13A88A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2875504F"/>
    <w:multiLevelType w:val="multilevel"/>
    <w:tmpl w:val="70A27B0A"/>
    <w:styleLink w:val="WW8Num5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4043CE5"/>
    <w:multiLevelType w:val="multilevel"/>
    <w:tmpl w:val="9606CBD6"/>
    <w:styleLink w:val="WW8Num4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2033095"/>
    <w:multiLevelType w:val="multilevel"/>
    <w:tmpl w:val="EDC2ECF8"/>
    <w:styleLink w:val="WW8Num3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2BD3102"/>
    <w:multiLevelType w:val="multilevel"/>
    <w:tmpl w:val="C97AE1F8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2"/>
    <w:lvlOverride w:ilvl="0">
      <w:startOverride w:val="6"/>
    </w:lvlOverride>
  </w:num>
  <w:num w:numId="7">
    <w:abstractNumId w:val="1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77AF6"/>
    <w:rsid w:val="00430A68"/>
    <w:rsid w:val="00777AF6"/>
    <w:rsid w:val="0088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37BADC-077B-44D1-B423-2E2E131FB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Standard"/>
    <w:next w:val="Standard"/>
    <w:pPr>
      <w:keepNext/>
      <w:jc w:val="center"/>
      <w:outlineLvl w:val="0"/>
    </w:pPr>
    <w:rPr>
      <w:b/>
    </w:rPr>
  </w:style>
  <w:style w:type="paragraph" w:styleId="Heading2">
    <w:name w:val="heading 2"/>
    <w:basedOn w:val="Standard"/>
    <w:next w:val="Standard"/>
    <w:pPr>
      <w:keepNext/>
      <w:outlineLvl w:val="1"/>
    </w:pPr>
    <w:rPr>
      <w:b/>
    </w:rPr>
  </w:style>
  <w:style w:type="paragraph" w:styleId="Heading3">
    <w:name w:val="heading 3"/>
    <w:basedOn w:val="Standard"/>
    <w:next w:val="Standard"/>
    <w:pPr>
      <w:keepNext/>
      <w:overflowPunct w:val="0"/>
      <w:autoSpaceDE w:val="0"/>
      <w:jc w:val="center"/>
      <w:outlineLvl w:val="2"/>
    </w:pPr>
    <w:rPr>
      <w:rFonts w:ascii="Times New Roman" w:eastAsia="Times New Roman" w:hAnsi="Times New Roman"/>
      <w:sz w:val="20"/>
    </w:rPr>
  </w:style>
  <w:style w:type="paragraph" w:styleId="Heading6">
    <w:name w:val="heading 6"/>
    <w:basedOn w:val="Standard"/>
    <w:next w:val="Standard"/>
    <w:pPr>
      <w:keepNext/>
      <w:overflowPunct w:val="0"/>
      <w:autoSpaceDE w:val="0"/>
      <w:jc w:val="center"/>
      <w:outlineLvl w:val="5"/>
    </w:pPr>
    <w:rPr>
      <w:rFonts w:ascii="Times New Roman" w:eastAsia="Times New Roman" w:hAnsi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Arial" w:eastAsia="Times, 'Times New Roman'" w:hAnsi="Arial" w:cs="Times, 'Times New Roman'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Pr>
      <w:sz w:val="20"/>
    </w:r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itle">
    <w:name w:val="Title"/>
    <w:basedOn w:val="Standard"/>
    <w:next w:val="Subtitle"/>
    <w:pPr>
      <w:overflowPunct w:val="0"/>
      <w:autoSpaceDE w:val="0"/>
      <w:jc w:val="center"/>
    </w:pPr>
    <w:rPr>
      <w:rFonts w:ascii="Times New Roman" w:eastAsia="Times New Roman" w:hAnsi="Times New Roman"/>
      <w:sz w:val="20"/>
    </w:rPr>
  </w:style>
  <w:style w:type="paragraph" w:styleId="Subtitle">
    <w:name w:val="Subtitle"/>
    <w:basedOn w:val="Standard"/>
    <w:next w:val="Textbody"/>
    <w:pPr>
      <w:spacing w:after="60"/>
      <w:jc w:val="center"/>
    </w:pPr>
    <w:rPr>
      <w:rFonts w:ascii="Helvetica, Arial" w:hAnsi="Helvetica, Arial"/>
    </w:rPr>
  </w:style>
  <w:style w:type="paragraph" w:styleId="CommentText">
    <w:name w:val="annotation text"/>
    <w:basedOn w:val="Standard"/>
    <w:pPr>
      <w:overflowPunct w:val="0"/>
      <w:autoSpaceDE w:val="0"/>
    </w:pPr>
    <w:rPr>
      <w:rFonts w:ascii="Times New Roman" w:eastAsia="Times New Roman" w:hAnsi="Times New Roman"/>
      <w:sz w:val="20"/>
    </w:rPr>
  </w:style>
  <w:style w:type="paragraph" w:styleId="NormalWeb">
    <w:name w:val="Normal (Web)"/>
    <w:basedOn w:val="Standard"/>
    <w:pPr>
      <w:spacing w:before="100" w:after="100"/>
    </w:pPr>
    <w:rPr>
      <w:rFonts w:ascii="Times New Roman" w:eastAsia="Times New Roman" w:hAnsi="Times New Roman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4z0">
    <w:name w:val="WW8Num4z0"/>
    <w:rPr>
      <w:b/>
    </w:rPr>
  </w:style>
  <w:style w:type="character" w:customStyle="1" w:styleId="WW8Num8z0">
    <w:name w:val="WW8Num8z0"/>
    <w:rPr>
      <w:b/>
    </w:rPr>
  </w:style>
  <w:style w:type="character" w:customStyle="1" w:styleId="WW8Num10z0">
    <w:name w:val="WW8Num10z0"/>
    <w:rPr>
      <w:b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Internetlink">
    <w:name w:val="Internet link"/>
    <w:basedOn w:val="DefaultParagraphFont"/>
  </w:style>
  <w:style w:type="character" w:customStyle="1" w:styleId="Normal1">
    <w:name w:val="Normal1"/>
    <w:basedOn w:val="DefaultParagraphFont"/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NumberingSymbols">
    <w:name w:val="Numbering Symbols"/>
  </w:style>
  <w:style w:type="paragraph" w:styleId="BalloonText">
    <w:name w:val="Balloon Text"/>
    <w:basedOn w:val="Normal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rPr>
      <w:rFonts w:ascii="Segoe UI" w:hAnsi="Segoe UI"/>
      <w:sz w:val="18"/>
      <w:szCs w:val="16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  <w:style w:type="numbering" w:customStyle="1" w:styleId="WW8Num4">
    <w:name w:val="WW8Num4"/>
    <w:basedOn w:val="NoList"/>
    <w:pPr>
      <w:numPr>
        <w:numId w:val="4"/>
      </w:numPr>
    </w:pPr>
  </w:style>
  <w:style w:type="numbering" w:customStyle="1" w:styleId="WW8Num5">
    <w:name w:val="WW8Num5"/>
    <w:basedOn w:val="NoList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nesty.org.uk/" TargetMode="External"/><Relationship Id="rId13" Type="http://schemas.openxmlformats.org/officeDocument/2006/relationships/hyperlink" Target="http://www.amnesty.org.uk/blackheat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aibg@googlegroups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oger2543@ao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bhchurrell@tiscali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vid.webbe-wood@ntlworld.com" TargetMode="External"/><Relationship Id="rId14" Type="http://schemas.openxmlformats.org/officeDocument/2006/relationships/hyperlink" Target="http://www.amnesty.org.uk/blackheat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Amnesty International</vt:lpstr>
    </vt:vector>
  </TitlesOfParts>
  <Company/>
  <LinksUpToDate>false</LinksUpToDate>
  <CharactersWithSpaces>5043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Amnesty International</dc:title>
  <dc:creator>Ann Hillary</dc:creator>
  <cp:lastModifiedBy>David Webbe-Wood</cp:lastModifiedBy>
  <cp:revision>2</cp:revision>
  <cp:lastPrinted>2016-01-13T14:20:00Z</cp:lastPrinted>
  <dcterms:created xsi:type="dcterms:W3CDTF">2016-01-13T15:17:00Z</dcterms:created>
  <dcterms:modified xsi:type="dcterms:W3CDTF">2016-01-13T15:17:00Z</dcterms:modified>
</cp:coreProperties>
</file>